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C7BF" w14:textId="77777777" w:rsidR="00C8185D" w:rsidRPr="003B7632" w:rsidRDefault="00C8185D">
      <w:pPr>
        <w:rPr>
          <w:rFonts w:ascii="Arial" w:hAnsi="Arial" w:cs="Arial"/>
          <w:sz w:val="16"/>
          <w:szCs w:val="16"/>
        </w:rPr>
      </w:pPr>
    </w:p>
    <w:p w14:paraId="6A8FB5B0" w14:textId="00ACC126" w:rsidR="00A772FE" w:rsidRDefault="00A772FE" w:rsidP="003E76EE">
      <w:pPr>
        <w:autoSpaceDE w:val="0"/>
        <w:autoSpaceDN w:val="0"/>
        <w:adjustRightInd w:val="0"/>
        <w:spacing w:line="360" w:lineRule="auto"/>
        <w:jc w:val="both"/>
        <w:rPr>
          <w:rFonts w:ascii="Segoe UI" w:hAnsi="Segoe UI" w:cs="Segoe UI"/>
          <w:b/>
          <w:sz w:val="32"/>
        </w:rPr>
      </w:pPr>
      <w:bookmarkStart w:id="0" w:name="_Hlk18306910"/>
      <w:bookmarkStart w:id="1" w:name="_Hlk15369730"/>
    </w:p>
    <w:p w14:paraId="263A0FD5" w14:textId="6F09AD2E" w:rsidR="008F01A8" w:rsidRPr="00D176C2" w:rsidRDefault="008F01A8" w:rsidP="008F01A8">
      <w:pPr>
        <w:jc w:val="right"/>
        <w:rPr>
          <w:rFonts w:ascii="Segoe UI" w:hAnsi="Segoe UI" w:cs="Segoe UI"/>
          <w:sz w:val="20"/>
          <w:szCs w:val="20"/>
        </w:rPr>
      </w:pPr>
      <w:r w:rsidRPr="00D176C2">
        <w:rPr>
          <w:rFonts w:ascii="Segoe UI" w:hAnsi="Segoe UI" w:cs="Segoe UI"/>
          <w:sz w:val="20"/>
          <w:szCs w:val="20"/>
        </w:rPr>
        <w:t xml:space="preserve">Neumarkt, </w:t>
      </w:r>
      <w:r w:rsidR="00091185">
        <w:rPr>
          <w:rFonts w:ascii="Segoe UI" w:hAnsi="Segoe UI" w:cs="Segoe UI"/>
          <w:sz w:val="20"/>
          <w:szCs w:val="20"/>
        </w:rPr>
        <w:t>2. Februar 2024</w:t>
      </w:r>
    </w:p>
    <w:p w14:paraId="1C7E31A0" w14:textId="77777777" w:rsidR="00A772FE" w:rsidRDefault="00A772FE" w:rsidP="003C475B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32"/>
        </w:rPr>
      </w:pPr>
    </w:p>
    <w:bookmarkEnd w:id="0"/>
    <w:bookmarkEnd w:id="1"/>
    <w:p w14:paraId="1B36755C" w14:textId="77777777" w:rsidR="00A12E22" w:rsidRDefault="00A12E22" w:rsidP="00A12E22">
      <w:pPr>
        <w:spacing w:before="240" w:line="276" w:lineRule="auto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 xml:space="preserve">Mehr Kapazität für die Megatrends unserer Zeit: </w:t>
      </w:r>
      <w:r w:rsidRPr="00FC7F4A">
        <w:rPr>
          <w:rFonts w:ascii="Segoe UI" w:hAnsi="Segoe UI" w:cs="Segoe UI"/>
          <w:b/>
          <w:bCs/>
          <w:sz w:val="28"/>
          <w:szCs w:val="28"/>
        </w:rPr>
        <w:t>DEHN eröffnet</w:t>
      </w:r>
      <w:r w:rsidRPr="005A5AFF">
        <w:rPr>
          <w:rFonts w:ascii="Segoe UI" w:hAnsi="Segoe UI" w:cs="Segoe UI"/>
          <w:b/>
          <w:bCs/>
          <w:sz w:val="28"/>
          <w:szCs w:val="28"/>
        </w:rPr>
        <w:t xml:space="preserve"> </w:t>
      </w:r>
      <w:r>
        <w:rPr>
          <w:rFonts w:ascii="Segoe UI" w:hAnsi="Segoe UI" w:cs="Segoe UI"/>
          <w:b/>
          <w:bCs/>
          <w:sz w:val="28"/>
          <w:szCs w:val="28"/>
        </w:rPr>
        <w:t>neues Stammwerk</w:t>
      </w:r>
      <w:r w:rsidRPr="00FC7F4A">
        <w:rPr>
          <w:rFonts w:ascii="Segoe UI" w:hAnsi="Segoe UI" w:cs="Segoe UI"/>
          <w:b/>
          <w:bCs/>
          <w:sz w:val="28"/>
          <w:szCs w:val="28"/>
        </w:rPr>
        <w:t xml:space="preserve"> in Mühlhausen </w:t>
      </w:r>
    </w:p>
    <w:p w14:paraId="13410372" w14:textId="77777777" w:rsidR="00A12E22" w:rsidRPr="002E2062" w:rsidRDefault="00A12E22" w:rsidP="00A12E22">
      <w:pPr>
        <w:spacing w:before="240" w:line="276" w:lineRule="auto"/>
        <w:rPr>
          <w:rFonts w:ascii="Segoe UI" w:hAnsi="Segoe UI" w:cs="Segoe UI"/>
          <w:b/>
          <w:bCs/>
          <w:sz w:val="22"/>
          <w:szCs w:val="22"/>
        </w:rPr>
      </w:pPr>
      <w:r w:rsidRPr="002E2062">
        <w:rPr>
          <w:rFonts w:ascii="Segoe UI" w:hAnsi="Segoe UI" w:cs="Segoe UI"/>
          <w:b/>
          <w:bCs/>
          <w:sz w:val="22"/>
          <w:szCs w:val="22"/>
        </w:rPr>
        <w:t xml:space="preserve">Nach einer </w:t>
      </w:r>
      <w:r>
        <w:rPr>
          <w:rFonts w:ascii="Segoe UI" w:hAnsi="Segoe UI" w:cs="Segoe UI"/>
          <w:b/>
          <w:bCs/>
          <w:sz w:val="22"/>
          <w:szCs w:val="22"/>
        </w:rPr>
        <w:t xml:space="preserve">rund </w:t>
      </w:r>
      <w:r w:rsidRPr="002E2062">
        <w:rPr>
          <w:rFonts w:ascii="Segoe UI" w:hAnsi="Segoe UI" w:cs="Segoe UI"/>
          <w:b/>
          <w:bCs/>
          <w:sz w:val="22"/>
          <w:szCs w:val="22"/>
        </w:rPr>
        <w:t>zweijährigen Bauphase eröffnet DEHN sein neues und hochmodernes Stammwerk in Mühlhausen</w:t>
      </w:r>
      <w:r>
        <w:rPr>
          <w:rFonts w:ascii="Segoe UI" w:hAnsi="Segoe UI" w:cs="Segoe UI"/>
          <w:b/>
          <w:bCs/>
          <w:sz w:val="22"/>
          <w:szCs w:val="22"/>
        </w:rPr>
        <w:t>. M</w:t>
      </w:r>
      <w:r w:rsidRPr="002E2062">
        <w:rPr>
          <w:rFonts w:ascii="Segoe UI" w:hAnsi="Segoe UI" w:cs="Segoe UI"/>
          <w:b/>
          <w:bCs/>
          <w:sz w:val="22"/>
          <w:szCs w:val="22"/>
        </w:rPr>
        <w:t xml:space="preserve">it über 50 Millionen Euro </w:t>
      </w:r>
      <w:r>
        <w:rPr>
          <w:rFonts w:ascii="Segoe UI" w:hAnsi="Segoe UI" w:cs="Segoe UI"/>
          <w:b/>
          <w:bCs/>
          <w:sz w:val="22"/>
          <w:szCs w:val="22"/>
        </w:rPr>
        <w:t xml:space="preserve">steht das Gebäude für </w:t>
      </w:r>
      <w:r w:rsidRPr="002E2062">
        <w:rPr>
          <w:rFonts w:ascii="Segoe UI" w:hAnsi="Segoe UI" w:cs="Segoe UI"/>
          <w:b/>
          <w:bCs/>
          <w:sz w:val="22"/>
          <w:szCs w:val="22"/>
        </w:rPr>
        <w:t xml:space="preserve">die größte Einzelinvestition in der 114-jährigen Unternehmensgeschichte. Um den rasant gestiegenen globalen Bedarf an DEHN-Produkten decken zu können, war die Kapazitätserweiterung dringend benötigt. Die Investitionsentscheidung zu Beginn der Corona Pandemie ist </w:t>
      </w:r>
      <w:r>
        <w:rPr>
          <w:rFonts w:ascii="Segoe UI" w:hAnsi="Segoe UI" w:cs="Segoe UI"/>
          <w:b/>
          <w:bCs/>
          <w:sz w:val="22"/>
          <w:szCs w:val="22"/>
        </w:rPr>
        <w:t xml:space="preserve">nicht nur ein vorausschauender Meilenstein in der Fortführung der Erfolgsgeschichte von DEHN, sondern </w:t>
      </w:r>
      <w:r w:rsidRPr="002E2062">
        <w:rPr>
          <w:rFonts w:ascii="Segoe UI" w:hAnsi="Segoe UI" w:cs="Segoe UI"/>
          <w:b/>
          <w:bCs/>
          <w:sz w:val="22"/>
          <w:szCs w:val="22"/>
        </w:rPr>
        <w:t xml:space="preserve">ein klares und langfristiges Bekenntnis zur Region Neumarkt. </w:t>
      </w:r>
    </w:p>
    <w:p w14:paraId="402DE8A8" w14:textId="7BC6D76D" w:rsidR="00A12E22" w:rsidRPr="00DC33D1" w:rsidRDefault="00A12E22" w:rsidP="00A12E22">
      <w:pPr>
        <w:spacing w:before="240" w:line="276" w:lineRule="auto"/>
        <w:rPr>
          <w:rFonts w:ascii="Segoe UI" w:hAnsi="Segoe UI" w:cs="Segoe UI"/>
          <w:sz w:val="22"/>
          <w:szCs w:val="22"/>
        </w:rPr>
      </w:pPr>
      <w:r w:rsidRPr="6D44D7E1">
        <w:rPr>
          <w:rFonts w:ascii="Segoe UI" w:hAnsi="Segoe UI" w:cs="Segoe UI"/>
          <w:sz w:val="22"/>
          <w:szCs w:val="22"/>
        </w:rPr>
        <w:t xml:space="preserve">„Globale Megatrends wie erneuerbare Energien, Elektromobilität und Digitalisierung sind wesentliche Treiber für das Wachstum der vergangenen Jahre,“ so Dr. Philipp Dehn, Vorsitzender des Vorstands der DEHN SE. „Energie- und Datennetze der Zukunft können nur mit entsprechenden Schutzlösungen zuverlässig funktionieren. DEHN bietet diese Lösungen. Die Nachfrage nach unseren Produkten ist daher ungebrochen hoch und wir sehen künftig </w:t>
      </w:r>
      <w:r w:rsidR="00882969">
        <w:rPr>
          <w:rFonts w:ascii="Segoe UI" w:hAnsi="Segoe UI" w:cs="Segoe UI"/>
          <w:sz w:val="22"/>
          <w:szCs w:val="22"/>
        </w:rPr>
        <w:t>vielversprechende</w:t>
      </w:r>
      <w:r w:rsidRPr="6D44D7E1">
        <w:rPr>
          <w:rFonts w:ascii="Segoe UI" w:hAnsi="Segoe UI" w:cs="Segoe UI"/>
          <w:sz w:val="22"/>
          <w:szCs w:val="22"/>
        </w:rPr>
        <w:t xml:space="preserve"> globale Marktchancen. Das </w:t>
      </w:r>
      <w:r w:rsidR="000C1EE9">
        <w:rPr>
          <w:rFonts w:ascii="Segoe UI" w:hAnsi="Segoe UI" w:cs="Segoe UI"/>
          <w:sz w:val="22"/>
          <w:szCs w:val="22"/>
        </w:rPr>
        <w:t>moderne</w:t>
      </w:r>
      <w:r w:rsidRPr="6D44D7E1">
        <w:rPr>
          <w:rFonts w:ascii="Segoe UI" w:hAnsi="Segoe UI" w:cs="Segoe UI"/>
          <w:sz w:val="22"/>
          <w:szCs w:val="22"/>
        </w:rPr>
        <w:t xml:space="preserve"> und innovative Werk in Mühlhausen wird auf diesem Weg einen bedeutenden Beitrag leisten.“ </w:t>
      </w:r>
    </w:p>
    <w:p w14:paraId="3C43505F" w14:textId="77777777" w:rsidR="00A12E22" w:rsidRDefault="00A12E22" w:rsidP="00A12E22">
      <w:pPr>
        <w:spacing w:before="240" w:line="276" w:lineRule="auto"/>
        <w:rPr>
          <w:rFonts w:ascii="Segoe UI" w:hAnsi="Segoe UI" w:cs="Segoe UI"/>
          <w:sz w:val="22"/>
          <w:szCs w:val="22"/>
        </w:rPr>
      </w:pPr>
      <w:r w:rsidRPr="00091185">
        <w:rPr>
          <w:rFonts w:ascii="Segoe UI" w:hAnsi="Segoe UI" w:cs="Segoe UI"/>
          <w:sz w:val="22"/>
          <w:szCs w:val="22"/>
        </w:rPr>
        <w:t xml:space="preserve">Der neue Standort ist nicht nur ein Zeichen für das starke Wachstum und die Innovationskraft </w:t>
      </w:r>
      <w:r>
        <w:rPr>
          <w:rFonts w:ascii="Segoe UI" w:hAnsi="Segoe UI" w:cs="Segoe UI"/>
          <w:sz w:val="22"/>
          <w:szCs w:val="22"/>
        </w:rPr>
        <w:t>des Unternehmens</w:t>
      </w:r>
      <w:r w:rsidRPr="00091185">
        <w:rPr>
          <w:rFonts w:ascii="Segoe UI" w:hAnsi="Segoe UI" w:cs="Segoe UI"/>
          <w:sz w:val="22"/>
          <w:szCs w:val="22"/>
        </w:rPr>
        <w:t xml:space="preserve">, sondern auch für dessen Verantwortungsbewusstsein gegenüber seinen Mitarbeitenden, der Umwelt und der Region. Der Neubau erfüllt die hohen Anforderungen des KfW40-Standards und gehört damit zu den modernsten und nachhaltigsten Industriegebäuden in Bayern. Zu den ökologischen Highlights gehören die Nutzung von Fernwärme, die Gebäudeheizung und -kühlung mittels Betonkernaktivierung, ein 3.400 m² </w:t>
      </w:r>
      <w:r w:rsidRPr="001D2FBD">
        <w:rPr>
          <w:rFonts w:ascii="Segoe UI" w:hAnsi="Segoe UI" w:cs="Segoe UI"/>
          <w:sz w:val="22"/>
          <w:szCs w:val="22"/>
        </w:rPr>
        <w:t xml:space="preserve">großes </w:t>
      </w:r>
      <w:r>
        <w:rPr>
          <w:rFonts w:ascii="Segoe UI" w:hAnsi="Segoe UI" w:cs="Segoe UI"/>
          <w:sz w:val="22"/>
          <w:szCs w:val="22"/>
        </w:rPr>
        <w:t>begrüntes D</w:t>
      </w:r>
      <w:r w:rsidRPr="001D2FBD">
        <w:rPr>
          <w:rFonts w:ascii="Segoe UI" w:hAnsi="Segoe UI" w:cs="Segoe UI"/>
          <w:sz w:val="22"/>
          <w:szCs w:val="22"/>
        </w:rPr>
        <w:t xml:space="preserve">ach sowie Photovoltaik-Anlagen mit einer Leistung von ca. 1.250 kWp. Damit produziert DEHN </w:t>
      </w:r>
      <w:r>
        <w:rPr>
          <w:rFonts w:ascii="Segoe UI" w:hAnsi="Segoe UI" w:cs="Segoe UI"/>
          <w:sz w:val="22"/>
          <w:szCs w:val="22"/>
        </w:rPr>
        <w:t>rund</w:t>
      </w:r>
      <w:r w:rsidRPr="001D2FBD">
        <w:rPr>
          <w:rFonts w:ascii="Segoe UI" w:hAnsi="Segoe UI" w:cs="Segoe UI"/>
          <w:sz w:val="22"/>
          <w:szCs w:val="22"/>
        </w:rPr>
        <w:t xml:space="preserve"> 60 % der </w:t>
      </w:r>
      <w:r>
        <w:rPr>
          <w:rFonts w:ascii="Segoe UI" w:hAnsi="Segoe UI" w:cs="Segoe UI"/>
          <w:sz w:val="22"/>
          <w:szCs w:val="22"/>
        </w:rPr>
        <w:t xml:space="preserve">dort </w:t>
      </w:r>
      <w:r w:rsidRPr="001D2FBD">
        <w:rPr>
          <w:rFonts w:ascii="Segoe UI" w:hAnsi="Segoe UI" w:cs="Segoe UI"/>
          <w:sz w:val="22"/>
          <w:szCs w:val="22"/>
        </w:rPr>
        <w:t xml:space="preserve">benötigten Energie selbst. </w:t>
      </w:r>
    </w:p>
    <w:p w14:paraId="7D6F1018" w14:textId="77777777" w:rsidR="00A12E22" w:rsidRPr="001D2FBD" w:rsidRDefault="00A12E22" w:rsidP="00A12E22">
      <w:pPr>
        <w:spacing w:before="240" w:line="276" w:lineRule="auto"/>
        <w:rPr>
          <w:rFonts w:ascii="Segoe UI" w:hAnsi="Segoe UI" w:cs="Segoe UI"/>
          <w:sz w:val="22"/>
          <w:szCs w:val="22"/>
        </w:rPr>
      </w:pPr>
      <w:r w:rsidRPr="001D2FBD">
        <w:rPr>
          <w:rFonts w:ascii="Segoe UI" w:hAnsi="Segoe UI" w:cs="Segoe UI"/>
          <w:sz w:val="22"/>
          <w:szCs w:val="22"/>
        </w:rPr>
        <w:t xml:space="preserve">Optimale Bedingungen bietet der neue Standort auch für die rund 600 DEHN-Mitarbeitenden, die an hochmodernen, ergonomischen und höhenverstellbaren </w:t>
      </w:r>
      <w:r>
        <w:rPr>
          <w:rFonts w:ascii="Segoe UI" w:hAnsi="Segoe UI" w:cs="Segoe UI"/>
          <w:sz w:val="22"/>
          <w:szCs w:val="22"/>
        </w:rPr>
        <w:br/>
      </w:r>
      <w:r w:rsidRPr="001D2FBD">
        <w:rPr>
          <w:rFonts w:ascii="Segoe UI" w:hAnsi="Segoe UI" w:cs="Segoe UI"/>
          <w:sz w:val="22"/>
          <w:szCs w:val="22"/>
        </w:rPr>
        <w:t xml:space="preserve">(Fertigungs-)Arbeitsplätzen tätig sind. Das gilt auch für die </w:t>
      </w:r>
      <w:r>
        <w:rPr>
          <w:rFonts w:ascii="Segoe UI" w:hAnsi="Segoe UI" w:cs="Segoe UI"/>
          <w:sz w:val="22"/>
          <w:szCs w:val="22"/>
        </w:rPr>
        <w:t>Gruppe</w:t>
      </w:r>
      <w:r w:rsidRPr="001D2FBD">
        <w:rPr>
          <w:rFonts w:ascii="Segoe UI" w:hAnsi="Segoe UI" w:cs="Segoe UI"/>
          <w:sz w:val="22"/>
          <w:szCs w:val="22"/>
        </w:rPr>
        <w:t xml:space="preserve"> integrative</w:t>
      </w:r>
      <w:r>
        <w:rPr>
          <w:rFonts w:ascii="Segoe UI" w:hAnsi="Segoe UI" w:cs="Segoe UI"/>
          <w:sz w:val="22"/>
          <w:szCs w:val="22"/>
        </w:rPr>
        <w:t>r</w:t>
      </w:r>
      <w:r w:rsidRPr="001D2FBD">
        <w:rPr>
          <w:rFonts w:ascii="Segoe UI" w:hAnsi="Segoe UI" w:cs="Segoe UI"/>
          <w:sz w:val="22"/>
          <w:szCs w:val="22"/>
        </w:rPr>
        <w:t xml:space="preserve"> Arbeitsplätze für Menschen mit Behinderung, die in enger Zusammenarbeit mit der Lebenshilfe Neumarkt direkt in den Fertigungsablauf und damit in die Stammbelegschaft integriert </w:t>
      </w:r>
      <w:r>
        <w:rPr>
          <w:rFonts w:ascii="Segoe UI" w:hAnsi="Segoe UI" w:cs="Segoe UI"/>
          <w:sz w:val="22"/>
          <w:szCs w:val="22"/>
        </w:rPr>
        <w:t>sind</w:t>
      </w:r>
      <w:r w:rsidRPr="001D2FBD">
        <w:rPr>
          <w:rFonts w:ascii="Segoe UI" w:hAnsi="Segoe UI" w:cs="Segoe UI"/>
          <w:sz w:val="22"/>
          <w:szCs w:val="22"/>
        </w:rPr>
        <w:t>.</w:t>
      </w:r>
      <w:r w:rsidRPr="00112D32">
        <w:rPr>
          <w:rFonts w:ascii="Segoe UI" w:hAnsi="Segoe UI" w:cs="Segoe UI"/>
          <w:sz w:val="22"/>
          <w:szCs w:val="22"/>
        </w:rPr>
        <w:t xml:space="preserve"> </w:t>
      </w:r>
    </w:p>
    <w:p w14:paraId="28C962C7" w14:textId="77777777" w:rsidR="00A12E22" w:rsidRDefault="00A12E22" w:rsidP="00A12E22">
      <w:pPr>
        <w:spacing w:before="240" w:line="276" w:lineRule="auto"/>
        <w:rPr>
          <w:rFonts w:ascii="Segoe UI" w:hAnsi="Segoe UI" w:cs="Segoe UI"/>
          <w:sz w:val="22"/>
          <w:szCs w:val="22"/>
        </w:rPr>
      </w:pPr>
      <w:r w:rsidRPr="001D2FBD">
        <w:rPr>
          <w:rFonts w:ascii="Segoe UI" w:hAnsi="Segoe UI" w:cs="Segoe UI"/>
          <w:sz w:val="22"/>
          <w:szCs w:val="22"/>
        </w:rPr>
        <w:lastRenderedPageBreak/>
        <w:t>„</w:t>
      </w:r>
      <w:r>
        <w:rPr>
          <w:rFonts w:ascii="Segoe UI" w:hAnsi="Segoe UI" w:cs="Segoe UI"/>
          <w:sz w:val="22"/>
          <w:szCs w:val="22"/>
        </w:rPr>
        <w:t>In Mühlhausen</w:t>
      </w:r>
      <w:r w:rsidRPr="00BC1CD9">
        <w:rPr>
          <w:rFonts w:ascii="Segoe UI" w:hAnsi="Segoe UI" w:cs="Segoe UI"/>
          <w:sz w:val="22"/>
          <w:szCs w:val="22"/>
        </w:rPr>
        <w:t xml:space="preserve"> verbinden wir neueste Möglichkeiten der Arbeitswissenschaften mit fertigungstechnischer Innovation und nutzen die Chancen der Digitalisierung, um die Arbeitsplätze optimal in den Fertigungsprozess zu integrieren“, erklärt Christian Köstler</w:t>
      </w:r>
      <w:r>
        <w:rPr>
          <w:rFonts w:ascii="Segoe UI" w:hAnsi="Segoe UI" w:cs="Segoe UI"/>
          <w:sz w:val="22"/>
          <w:szCs w:val="22"/>
        </w:rPr>
        <w:t>, COO der DEHN SE.</w:t>
      </w:r>
      <w:r w:rsidRPr="00BC1CD9">
        <w:rPr>
          <w:rFonts w:ascii="Segoe UI" w:hAnsi="Segoe UI" w:cs="Segoe UI"/>
          <w:sz w:val="22"/>
          <w:szCs w:val="22"/>
        </w:rPr>
        <w:t xml:space="preserve"> „Das heißt für uns, dass Arbeitsplätze ergonomisch</w:t>
      </w:r>
      <w:r>
        <w:rPr>
          <w:rFonts w:ascii="Segoe UI" w:hAnsi="Segoe UI" w:cs="Segoe UI"/>
          <w:sz w:val="22"/>
          <w:szCs w:val="22"/>
        </w:rPr>
        <w:t xml:space="preserve"> und individuell</w:t>
      </w:r>
      <w:r w:rsidRPr="00BC1CD9">
        <w:rPr>
          <w:rFonts w:ascii="Segoe UI" w:hAnsi="Segoe UI" w:cs="Segoe UI"/>
          <w:sz w:val="22"/>
          <w:szCs w:val="22"/>
        </w:rPr>
        <w:t xml:space="preserve"> eingerichtet </w:t>
      </w:r>
      <w:r>
        <w:rPr>
          <w:rFonts w:ascii="Segoe UI" w:hAnsi="Segoe UI" w:cs="Segoe UI"/>
          <w:sz w:val="22"/>
          <w:szCs w:val="22"/>
        </w:rPr>
        <w:t>werden können</w:t>
      </w:r>
      <w:r w:rsidRPr="00BC1CD9">
        <w:rPr>
          <w:rFonts w:ascii="Segoe UI" w:hAnsi="Segoe UI" w:cs="Segoe UI"/>
          <w:sz w:val="22"/>
          <w:szCs w:val="22"/>
        </w:rPr>
        <w:t xml:space="preserve"> und </w:t>
      </w:r>
      <w:r>
        <w:rPr>
          <w:rFonts w:ascii="Segoe UI" w:hAnsi="Segoe UI" w:cs="Segoe UI"/>
          <w:sz w:val="22"/>
          <w:szCs w:val="22"/>
        </w:rPr>
        <w:t xml:space="preserve">sinnvoll </w:t>
      </w:r>
      <w:r w:rsidRPr="00BC1CD9">
        <w:rPr>
          <w:rFonts w:ascii="Segoe UI" w:hAnsi="Segoe UI" w:cs="Segoe UI"/>
          <w:sz w:val="22"/>
          <w:szCs w:val="22"/>
        </w:rPr>
        <w:t xml:space="preserve">durch digitale Prozesse unterstützt werden. </w:t>
      </w:r>
      <w:r>
        <w:rPr>
          <w:rFonts w:ascii="Segoe UI" w:hAnsi="Segoe UI" w:cs="Segoe UI"/>
          <w:sz w:val="22"/>
          <w:szCs w:val="22"/>
        </w:rPr>
        <w:t xml:space="preserve">Die </w:t>
      </w:r>
      <w:r w:rsidRPr="00BC1CD9">
        <w:rPr>
          <w:rFonts w:ascii="Segoe UI" w:hAnsi="Segoe UI" w:cs="Segoe UI"/>
          <w:sz w:val="22"/>
          <w:szCs w:val="22"/>
        </w:rPr>
        <w:t xml:space="preserve">Materialbereitstellung erfolgt durch </w:t>
      </w:r>
      <w:r>
        <w:rPr>
          <w:rFonts w:ascii="Segoe UI" w:hAnsi="Segoe UI" w:cs="Segoe UI"/>
          <w:sz w:val="22"/>
          <w:szCs w:val="22"/>
        </w:rPr>
        <w:t xml:space="preserve">autonome, </w:t>
      </w:r>
      <w:r w:rsidRPr="00BC1CD9">
        <w:rPr>
          <w:rFonts w:ascii="Segoe UI" w:hAnsi="Segoe UI" w:cs="Segoe UI"/>
          <w:sz w:val="22"/>
          <w:szCs w:val="22"/>
        </w:rPr>
        <w:t>fahrerlose Transportsysteme</w:t>
      </w:r>
      <w:r>
        <w:rPr>
          <w:rFonts w:ascii="Segoe UI" w:hAnsi="Segoe UI" w:cs="Segoe UI"/>
          <w:sz w:val="22"/>
          <w:szCs w:val="22"/>
        </w:rPr>
        <w:t>, d</w:t>
      </w:r>
      <w:r w:rsidRPr="00BC1CD9">
        <w:rPr>
          <w:rFonts w:ascii="Segoe UI" w:hAnsi="Segoe UI" w:cs="Segoe UI"/>
          <w:sz w:val="22"/>
          <w:szCs w:val="22"/>
        </w:rPr>
        <w:t xml:space="preserve">ie </w:t>
      </w:r>
      <w:r>
        <w:rPr>
          <w:rFonts w:ascii="Segoe UI" w:hAnsi="Segoe UI" w:cs="Segoe UI"/>
          <w:sz w:val="22"/>
          <w:szCs w:val="22"/>
        </w:rPr>
        <w:t xml:space="preserve">ihrerseits </w:t>
      </w:r>
      <w:r w:rsidRPr="00BC1CD9">
        <w:rPr>
          <w:rFonts w:ascii="Segoe UI" w:hAnsi="Segoe UI" w:cs="Segoe UI"/>
          <w:sz w:val="22"/>
          <w:szCs w:val="22"/>
        </w:rPr>
        <w:t>für einen reibungslosen Produktionsablauf</w:t>
      </w:r>
      <w:r w:rsidRPr="00A620D0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sorgen</w:t>
      </w:r>
      <w:r w:rsidRPr="00BC1CD9">
        <w:rPr>
          <w:rFonts w:ascii="Segoe UI" w:hAnsi="Segoe UI" w:cs="Segoe UI"/>
          <w:sz w:val="22"/>
          <w:szCs w:val="22"/>
        </w:rPr>
        <w:t>.“</w:t>
      </w:r>
      <w:r>
        <w:rPr>
          <w:rFonts w:ascii="Segoe UI" w:hAnsi="Segoe UI" w:cs="Segoe UI"/>
          <w:sz w:val="22"/>
          <w:szCs w:val="22"/>
        </w:rPr>
        <w:t xml:space="preserve"> </w:t>
      </w:r>
    </w:p>
    <w:p w14:paraId="50DF4216" w14:textId="77777777" w:rsidR="00A12E22" w:rsidRPr="00091185" w:rsidRDefault="00A12E22" w:rsidP="00A12E22">
      <w:pPr>
        <w:spacing w:before="240" w:line="276" w:lineRule="auto"/>
        <w:rPr>
          <w:rFonts w:ascii="Segoe UI" w:hAnsi="Segoe UI" w:cs="Segoe UI"/>
          <w:sz w:val="22"/>
          <w:szCs w:val="22"/>
        </w:rPr>
      </w:pPr>
      <w:r w:rsidRPr="0766C4DD">
        <w:rPr>
          <w:rFonts w:ascii="Segoe UI" w:hAnsi="Segoe UI" w:cs="Segoe UI"/>
          <w:sz w:val="22"/>
          <w:szCs w:val="22"/>
        </w:rPr>
        <w:t xml:space="preserve">Die neue Fertigung ist eine Erweiterung des bestehenden Logistikzentrums, das DEHN bereits 2014 in Mühlhausen eröffnet hat. Das Stammwerk deckt einen Großteil des Produktionsvolumens </w:t>
      </w:r>
      <w:r>
        <w:rPr>
          <w:rFonts w:ascii="Segoe UI" w:hAnsi="Segoe UI" w:cs="Segoe UI"/>
          <w:sz w:val="22"/>
          <w:szCs w:val="22"/>
        </w:rPr>
        <w:t>ab</w:t>
      </w:r>
      <w:r w:rsidRPr="0766C4DD">
        <w:rPr>
          <w:rFonts w:ascii="Segoe UI" w:hAnsi="Segoe UI" w:cs="Segoe UI"/>
          <w:sz w:val="22"/>
          <w:szCs w:val="22"/>
        </w:rPr>
        <w:t>, das von Mühlhausen aus in die ganze Welt geliefert wird.</w:t>
      </w:r>
    </w:p>
    <w:p w14:paraId="526A2B98" w14:textId="77777777" w:rsidR="00840FC9" w:rsidRDefault="00840FC9" w:rsidP="00091185">
      <w:pPr>
        <w:spacing w:before="240" w:line="276" w:lineRule="auto"/>
        <w:rPr>
          <w:rFonts w:ascii="Segoe UI" w:hAnsi="Segoe UI" w:cs="Segoe UI"/>
          <w:sz w:val="22"/>
          <w:szCs w:val="22"/>
        </w:rPr>
      </w:pPr>
    </w:p>
    <w:p w14:paraId="2AA1831B" w14:textId="4719D500" w:rsidR="000732BB" w:rsidRPr="00567168" w:rsidRDefault="000732BB" w:rsidP="00091185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bCs/>
          <w:color w:val="000000" w:themeColor="text1"/>
          <w:sz w:val="20"/>
          <w:szCs w:val="20"/>
        </w:rPr>
      </w:pPr>
      <w:r w:rsidRPr="00567168">
        <w:rPr>
          <w:rFonts w:ascii="Segoe UI" w:hAnsi="Segoe UI" w:cs="Segoe UI"/>
          <w:b/>
          <w:bCs/>
          <w:color w:val="000000" w:themeColor="text1"/>
          <w:sz w:val="20"/>
          <w:szCs w:val="20"/>
        </w:rPr>
        <w:t>Pressekontakt:</w:t>
      </w:r>
    </w:p>
    <w:p w14:paraId="2FBE3132" w14:textId="77777777" w:rsidR="00816244" w:rsidRPr="00B22C61" w:rsidRDefault="00816244" w:rsidP="008162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B22C61">
        <w:rPr>
          <w:rStyle w:val="normaltextrun"/>
          <w:rFonts w:ascii="Segoe UI" w:eastAsiaTheme="majorEastAsia" w:hAnsi="Segoe UI" w:cs="Segoe UI"/>
          <w:color w:val="000000"/>
          <w:sz w:val="20"/>
          <w:szCs w:val="20"/>
        </w:rPr>
        <w:t>Simon Thaler</w:t>
      </w:r>
      <w:r w:rsidRPr="00B22C61">
        <w:rPr>
          <w:rStyle w:val="eop"/>
          <w:rFonts w:ascii="Segoe UI" w:eastAsiaTheme="majorEastAsia" w:hAnsi="Segoe UI" w:cs="Segoe UI"/>
          <w:color w:val="000000"/>
          <w:sz w:val="20"/>
          <w:szCs w:val="20"/>
        </w:rPr>
        <w:t> </w:t>
      </w:r>
    </w:p>
    <w:p w14:paraId="2E721B6A" w14:textId="77777777" w:rsidR="00816244" w:rsidRPr="00B22C61" w:rsidRDefault="00816244" w:rsidP="008162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proofErr w:type="spellStart"/>
      <w:r w:rsidRPr="00B22C61">
        <w:rPr>
          <w:rStyle w:val="normaltextrun"/>
          <w:rFonts w:ascii="Segoe UI" w:eastAsiaTheme="majorEastAsia" w:hAnsi="Segoe UI" w:cs="Segoe UI"/>
          <w:color w:val="000000"/>
          <w:sz w:val="20"/>
          <w:szCs w:val="20"/>
        </w:rPr>
        <w:t>Director</w:t>
      </w:r>
      <w:proofErr w:type="spellEnd"/>
      <w:r w:rsidRPr="00B22C61">
        <w:rPr>
          <w:rStyle w:val="normaltextrun"/>
          <w:rFonts w:ascii="Segoe UI" w:eastAsiaTheme="majorEastAsia" w:hAnsi="Segoe UI" w:cs="Segoe UI"/>
          <w:color w:val="000000"/>
          <w:sz w:val="20"/>
          <w:szCs w:val="20"/>
        </w:rPr>
        <w:t xml:space="preserve"> Corporate Communications</w:t>
      </w:r>
      <w:r w:rsidRPr="00B22C61">
        <w:rPr>
          <w:rStyle w:val="eop"/>
          <w:rFonts w:ascii="Segoe UI" w:eastAsiaTheme="majorEastAsia" w:hAnsi="Segoe UI" w:cs="Segoe UI"/>
          <w:color w:val="000000"/>
          <w:sz w:val="20"/>
          <w:szCs w:val="20"/>
        </w:rPr>
        <w:t> </w:t>
      </w:r>
    </w:p>
    <w:p w14:paraId="6A927996" w14:textId="77777777" w:rsidR="00816244" w:rsidRPr="00B22C61" w:rsidRDefault="00816244" w:rsidP="008162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B22C61">
        <w:rPr>
          <w:rStyle w:val="normaltextrun"/>
          <w:rFonts w:ascii="Segoe UI" w:eastAsiaTheme="majorEastAsia" w:hAnsi="Segoe UI" w:cs="Segoe UI"/>
          <w:color w:val="000000"/>
          <w:sz w:val="20"/>
          <w:szCs w:val="20"/>
        </w:rPr>
        <w:t>Tel.: +49 9181 906 2339</w:t>
      </w:r>
      <w:r w:rsidRPr="00B22C61">
        <w:rPr>
          <w:rStyle w:val="eop"/>
          <w:rFonts w:ascii="Segoe UI" w:eastAsiaTheme="majorEastAsia" w:hAnsi="Segoe UI" w:cs="Segoe UI"/>
          <w:color w:val="000000"/>
          <w:sz w:val="20"/>
          <w:szCs w:val="20"/>
        </w:rPr>
        <w:t> </w:t>
      </w:r>
    </w:p>
    <w:p w14:paraId="104F65A8" w14:textId="77777777" w:rsidR="00816244" w:rsidRPr="00B22C61" w:rsidRDefault="00816244" w:rsidP="008162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B22C61">
        <w:rPr>
          <w:rStyle w:val="normaltextrun"/>
          <w:rFonts w:ascii="Segoe UI" w:eastAsiaTheme="majorEastAsia" w:hAnsi="Segoe UI" w:cs="Segoe UI"/>
          <w:color w:val="000000"/>
          <w:sz w:val="20"/>
          <w:szCs w:val="20"/>
        </w:rPr>
        <w:t>Mobil: +49 151 146 308 90</w:t>
      </w:r>
      <w:r w:rsidRPr="00B22C61">
        <w:rPr>
          <w:rStyle w:val="eop"/>
          <w:rFonts w:ascii="Segoe UI" w:eastAsiaTheme="majorEastAsia" w:hAnsi="Segoe UI" w:cs="Segoe UI"/>
          <w:color w:val="000000"/>
          <w:sz w:val="20"/>
          <w:szCs w:val="20"/>
        </w:rPr>
        <w:t> </w:t>
      </w:r>
    </w:p>
    <w:p w14:paraId="50FBA2AA" w14:textId="77777777" w:rsidR="00816244" w:rsidRPr="00B22C61" w:rsidRDefault="00000000" w:rsidP="00816244">
      <w:pPr>
        <w:pStyle w:val="paragraph"/>
        <w:spacing w:before="0" w:beforeAutospacing="0" w:after="0" w:afterAutospacing="0"/>
        <w:textAlignment w:val="baseline"/>
        <w:rPr>
          <w:rStyle w:val="eop"/>
          <w:rFonts w:ascii="Segoe UI" w:eastAsiaTheme="majorEastAsia" w:hAnsi="Segoe UI" w:cs="Segoe UI"/>
          <w:color w:val="000000"/>
          <w:sz w:val="20"/>
          <w:szCs w:val="20"/>
        </w:rPr>
      </w:pPr>
      <w:hyperlink r:id="rId10" w:tgtFrame="_blank" w:history="1">
        <w:r w:rsidR="00816244" w:rsidRPr="00B22C61">
          <w:rPr>
            <w:rStyle w:val="normaltextrun"/>
            <w:rFonts w:ascii="Segoe UI" w:eastAsiaTheme="majorEastAsia" w:hAnsi="Segoe UI" w:cs="Segoe UI"/>
            <w:color w:val="0000FF"/>
            <w:sz w:val="20"/>
            <w:szCs w:val="20"/>
            <w:u w:val="single"/>
          </w:rPr>
          <w:t>simon.thaler@dehn.de</w:t>
        </w:r>
      </w:hyperlink>
      <w:r w:rsidR="00816244" w:rsidRPr="00B22C61">
        <w:rPr>
          <w:rStyle w:val="eop"/>
          <w:rFonts w:ascii="Segoe UI" w:eastAsiaTheme="majorEastAsia" w:hAnsi="Segoe UI" w:cs="Segoe UI"/>
          <w:color w:val="000000"/>
          <w:sz w:val="20"/>
          <w:szCs w:val="20"/>
        </w:rPr>
        <w:t> </w:t>
      </w:r>
    </w:p>
    <w:p w14:paraId="34AB6B12" w14:textId="77777777" w:rsidR="006A0DAD" w:rsidRPr="00B22C61" w:rsidRDefault="006A0DAD" w:rsidP="00816244">
      <w:pPr>
        <w:pStyle w:val="paragraph"/>
        <w:spacing w:before="0" w:beforeAutospacing="0" w:after="0" w:afterAutospacing="0"/>
        <w:textAlignment w:val="baseline"/>
        <w:rPr>
          <w:rStyle w:val="eop"/>
          <w:rFonts w:ascii="Segoe UI" w:eastAsiaTheme="majorEastAsia" w:hAnsi="Segoe UI" w:cs="Segoe UI"/>
          <w:color w:val="000000"/>
          <w:sz w:val="20"/>
          <w:szCs w:val="20"/>
        </w:rPr>
      </w:pPr>
    </w:p>
    <w:p w14:paraId="43F163AE" w14:textId="05E259E4" w:rsidR="00985D7C" w:rsidRDefault="00D13A91" w:rsidP="0069304B">
      <w:pPr>
        <w:autoSpaceDE w:val="0"/>
        <w:autoSpaceDN w:val="0"/>
        <w:adjustRightInd w:val="0"/>
        <w:rPr>
          <w:rFonts w:ascii="Segoe UI" w:hAnsi="Segoe UI" w:cs="Segoe UI"/>
          <w:b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DB37A4D" wp14:editId="5A93A80F">
            <wp:extent cx="2945219" cy="2205911"/>
            <wp:effectExtent l="0" t="0" r="7620" b="4445"/>
            <wp:docPr id="1218290657" name="Grafik 1" descr="Ein Bild, das draußen, Himmel, Wolke, Na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290657" name="Grafik 1" descr="Ein Bild, das draußen, Himmel, Wolke, Na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110" cy="2217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6DA5" w14:textId="1C4E053E" w:rsidR="008D6D98" w:rsidRDefault="00B966EF" w:rsidP="0069304B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r w:rsidRPr="000F48C7">
        <w:rPr>
          <w:rFonts w:ascii="Segoe UI" w:hAnsi="Segoe UI" w:cs="Segoe UI"/>
          <w:color w:val="000000"/>
          <w:sz w:val="18"/>
          <w:szCs w:val="18"/>
        </w:rPr>
        <w:t>Mehr Kapazität für die Megatrends unserer Zeit: DEHN eröffnet neues Stammwerk in Mühlhausen</w:t>
      </w:r>
      <w:r w:rsidR="006A0DAD">
        <w:rPr>
          <w:rFonts w:ascii="Segoe UI" w:hAnsi="Segoe UI" w:cs="Segoe UI"/>
          <w:bCs/>
          <w:color w:val="000000"/>
          <w:sz w:val="18"/>
          <w:szCs w:val="18"/>
        </w:rPr>
        <w:t>.</w:t>
      </w:r>
    </w:p>
    <w:p w14:paraId="3CBD9CB2" w14:textId="047EB297" w:rsidR="006A0DAD" w:rsidRPr="006A0DAD" w:rsidRDefault="006A0DAD" w:rsidP="0069304B">
      <w:pPr>
        <w:autoSpaceDE w:val="0"/>
        <w:autoSpaceDN w:val="0"/>
        <w:adjustRightInd w:val="0"/>
        <w:rPr>
          <w:rFonts w:ascii="Segoe UI" w:hAnsi="Segoe UI" w:cs="Segoe UI"/>
          <w:bCs/>
          <w:color w:val="000000"/>
          <w:sz w:val="20"/>
          <w:szCs w:val="20"/>
        </w:rPr>
      </w:pPr>
      <w:r>
        <w:rPr>
          <w:rFonts w:ascii="Segoe UI" w:hAnsi="Segoe UI" w:cs="Segoe UI"/>
          <w:bCs/>
          <w:color w:val="000000"/>
          <w:sz w:val="18"/>
          <w:szCs w:val="18"/>
        </w:rPr>
        <w:t>Bild: DEHN</w:t>
      </w:r>
    </w:p>
    <w:p w14:paraId="7320FD95" w14:textId="77777777" w:rsidR="004E2A02" w:rsidRDefault="004E2A02" w:rsidP="0069304B">
      <w:pPr>
        <w:autoSpaceDE w:val="0"/>
        <w:autoSpaceDN w:val="0"/>
        <w:adjustRightInd w:val="0"/>
        <w:rPr>
          <w:rFonts w:ascii="Segoe UI" w:hAnsi="Segoe UI" w:cs="Segoe UI"/>
          <w:b/>
          <w:color w:val="000000"/>
          <w:sz w:val="18"/>
          <w:szCs w:val="18"/>
        </w:rPr>
      </w:pPr>
    </w:p>
    <w:p w14:paraId="0D78022A" w14:textId="4FF7C446" w:rsidR="00985D7C" w:rsidRDefault="00985D7C" w:rsidP="0069304B">
      <w:pPr>
        <w:autoSpaceDE w:val="0"/>
        <w:autoSpaceDN w:val="0"/>
        <w:adjustRightInd w:val="0"/>
        <w:rPr>
          <w:rFonts w:ascii="Segoe UI" w:hAnsi="Segoe UI" w:cs="Segoe UI"/>
          <w:b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6F31820D" wp14:editId="595717A5">
            <wp:extent cx="2465223" cy="1642848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21" cy="166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58A52" w14:textId="3FAD2092" w:rsidR="00167DB6" w:rsidRDefault="00F074E2" w:rsidP="0069304B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r w:rsidRPr="000F48C7">
        <w:rPr>
          <w:rFonts w:ascii="Segoe UI" w:hAnsi="Segoe UI" w:cs="Segoe UI"/>
          <w:color w:val="000000"/>
          <w:sz w:val="18"/>
          <w:szCs w:val="18"/>
        </w:rPr>
        <w:t xml:space="preserve">Das neue </w:t>
      </w:r>
      <w:r w:rsidR="005002C6" w:rsidRPr="000F48C7">
        <w:rPr>
          <w:rFonts w:ascii="Segoe UI" w:hAnsi="Segoe UI" w:cs="Segoe UI"/>
          <w:bCs/>
          <w:color w:val="000000"/>
          <w:sz w:val="18"/>
          <w:szCs w:val="18"/>
        </w:rPr>
        <w:t>W</w:t>
      </w:r>
      <w:r w:rsidRPr="000F48C7">
        <w:rPr>
          <w:rFonts w:ascii="Segoe UI" w:hAnsi="Segoe UI" w:cs="Segoe UI"/>
          <w:bCs/>
          <w:color w:val="000000"/>
          <w:sz w:val="18"/>
          <w:szCs w:val="18"/>
        </w:rPr>
        <w:t>erk</w:t>
      </w:r>
      <w:r w:rsidRPr="000F48C7">
        <w:rPr>
          <w:rFonts w:ascii="Segoe UI" w:hAnsi="Segoe UI" w:cs="Segoe UI"/>
          <w:color w:val="000000"/>
          <w:sz w:val="18"/>
          <w:szCs w:val="18"/>
        </w:rPr>
        <w:t xml:space="preserve"> </w:t>
      </w:r>
      <w:r w:rsidR="00167DB6" w:rsidRPr="000F48C7">
        <w:rPr>
          <w:rFonts w:ascii="Segoe UI" w:hAnsi="Segoe UI" w:cs="Segoe UI"/>
          <w:color w:val="000000"/>
          <w:sz w:val="18"/>
          <w:szCs w:val="18"/>
        </w:rPr>
        <w:t>bietet dank moderner Arbeitswissenschaften und Digitalisierung, innovative Wege in der Fertigung und Logistik sowie Raum für neue, hocheffiziente Prozesse und Arbeitsweisen</w:t>
      </w:r>
      <w:r w:rsidR="006A0DAD">
        <w:rPr>
          <w:rFonts w:ascii="Segoe UI" w:hAnsi="Segoe UI" w:cs="Segoe UI"/>
          <w:bCs/>
          <w:color w:val="000000"/>
          <w:sz w:val="18"/>
          <w:szCs w:val="18"/>
        </w:rPr>
        <w:t>.</w:t>
      </w:r>
      <w:r w:rsidR="00167DB6" w:rsidRPr="000F48C7">
        <w:rPr>
          <w:rFonts w:ascii="Segoe UI" w:hAnsi="Segoe UI" w:cs="Segoe UI"/>
          <w:color w:val="000000"/>
          <w:sz w:val="18"/>
          <w:szCs w:val="18"/>
        </w:rPr>
        <w:t xml:space="preserve"> </w:t>
      </w:r>
    </w:p>
    <w:p w14:paraId="4CB34C13" w14:textId="1A508073" w:rsidR="006A0DAD" w:rsidRPr="000F48C7" w:rsidRDefault="006A0DAD" w:rsidP="0069304B">
      <w:pPr>
        <w:autoSpaceDE w:val="0"/>
        <w:autoSpaceDN w:val="0"/>
        <w:adjustRightInd w:val="0"/>
        <w:rPr>
          <w:rFonts w:ascii="Segoe UI" w:hAnsi="Segoe UI" w:cs="Segoe UI"/>
          <w:bCs/>
          <w:color w:val="000000"/>
          <w:sz w:val="18"/>
          <w:szCs w:val="18"/>
        </w:rPr>
      </w:pPr>
      <w:r>
        <w:rPr>
          <w:rFonts w:ascii="Segoe UI" w:hAnsi="Segoe UI" w:cs="Segoe UI"/>
          <w:bCs/>
          <w:color w:val="000000"/>
          <w:sz w:val="18"/>
          <w:szCs w:val="18"/>
        </w:rPr>
        <w:t>Bild: DEHN</w:t>
      </w:r>
    </w:p>
    <w:p w14:paraId="337DB772" w14:textId="77777777" w:rsidR="00D41F2B" w:rsidRDefault="00D41F2B" w:rsidP="0069304B">
      <w:pPr>
        <w:autoSpaceDE w:val="0"/>
        <w:autoSpaceDN w:val="0"/>
        <w:adjustRightInd w:val="0"/>
        <w:rPr>
          <w:rFonts w:ascii="Segoe UI" w:hAnsi="Segoe UI" w:cs="Segoe UI"/>
          <w:b/>
          <w:color w:val="000000"/>
          <w:sz w:val="18"/>
          <w:szCs w:val="18"/>
        </w:rPr>
      </w:pPr>
    </w:p>
    <w:p w14:paraId="4B2939DC" w14:textId="095F9903" w:rsidR="0069304B" w:rsidRPr="0069304B" w:rsidRDefault="0069304B" w:rsidP="0069304B">
      <w:pPr>
        <w:autoSpaceDE w:val="0"/>
        <w:autoSpaceDN w:val="0"/>
        <w:adjustRightInd w:val="0"/>
        <w:rPr>
          <w:rFonts w:ascii="Segoe UI" w:hAnsi="Segoe UI" w:cs="Segoe UI"/>
          <w:b/>
          <w:color w:val="000000"/>
          <w:sz w:val="18"/>
          <w:szCs w:val="18"/>
        </w:rPr>
      </w:pPr>
      <w:r w:rsidRPr="0069304B">
        <w:rPr>
          <w:rFonts w:ascii="Segoe UI" w:hAnsi="Segoe UI" w:cs="Segoe UI"/>
          <w:b/>
          <w:color w:val="000000"/>
          <w:sz w:val="18"/>
          <w:szCs w:val="18"/>
        </w:rPr>
        <w:t xml:space="preserve">Über DEHN </w:t>
      </w:r>
      <w:r>
        <w:rPr>
          <w:rFonts w:ascii="Segoe UI" w:hAnsi="Segoe UI" w:cs="Segoe UI"/>
          <w:b/>
          <w:color w:val="000000"/>
          <w:sz w:val="18"/>
          <w:szCs w:val="18"/>
        </w:rPr>
        <w:t>SE</w:t>
      </w:r>
    </w:p>
    <w:p w14:paraId="77D13717" w14:textId="7ADF22FD" w:rsidR="00AF3400" w:rsidRPr="00AF3400" w:rsidRDefault="00AF3400" w:rsidP="00AF34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AF3400">
        <w:rPr>
          <w:rStyle w:val="normaltextrun"/>
          <w:rFonts w:ascii="Segoe UI" w:hAnsi="Segoe UI" w:cs="Segoe UI"/>
          <w:sz w:val="18"/>
          <w:szCs w:val="18"/>
        </w:rPr>
        <w:t xml:space="preserve">DEHN ist ein führendes, international tätiges Familienunternehmen der Elektrotechnik mit Sitz in Neumarkt </w:t>
      </w:r>
      <w:proofErr w:type="spellStart"/>
      <w:r w:rsidRPr="00AF3400">
        <w:rPr>
          <w:rStyle w:val="normaltextrun"/>
          <w:rFonts w:ascii="Segoe UI" w:hAnsi="Segoe UI" w:cs="Segoe UI"/>
          <w:sz w:val="18"/>
          <w:szCs w:val="18"/>
        </w:rPr>
        <w:t>i.d</w:t>
      </w:r>
      <w:proofErr w:type="spellEnd"/>
      <w:r w:rsidRPr="00AF3400">
        <w:rPr>
          <w:rStyle w:val="normaltextrun"/>
          <w:rFonts w:ascii="Segoe UI" w:hAnsi="Segoe UI" w:cs="Segoe UI"/>
          <w:sz w:val="18"/>
          <w:szCs w:val="18"/>
        </w:rPr>
        <w:t>. Oberpfalz. Mit einem umfassenden Portfolio adressiert DEHN die Megatrends unserer Zeit – von Elektromobilität, über erneuerbare Energien bis hin zum Schutz kritischer Infrastruktur. Das Unternehmen bietet Lösungen und Services für die Bereiche Blitz-, Überspannungs- und Arbeitsschutz – und mehr als 1.100 Patente machen DEHN zum Innovationsführer in diesen Bereichen. Die Produkte des Unternehmens schützen Menschen und Gebäude, Anlagen- und Telekommunikationstechnik, Prozessindustrie sowie Photovoltaik- und Windkraftanlagen. </w:t>
      </w:r>
      <w:r w:rsidRPr="00AF3400">
        <w:rPr>
          <w:rStyle w:val="eop"/>
          <w:rFonts w:ascii="Segoe UI" w:hAnsi="Segoe UI" w:cs="Segoe UI"/>
          <w:sz w:val="18"/>
          <w:szCs w:val="18"/>
        </w:rPr>
        <w:t> </w:t>
      </w:r>
    </w:p>
    <w:p w14:paraId="7F96D884" w14:textId="77777777" w:rsidR="00AF3400" w:rsidRPr="00AF3400" w:rsidRDefault="00AF3400" w:rsidP="00AF340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color w:val="000000"/>
          <w:sz w:val="16"/>
          <w:szCs w:val="16"/>
        </w:rPr>
      </w:pPr>
      <w:r w:rsidRPr="00AF3400">
        <w:rPr>
          <w:rStyle w:val="normaltextrun"/>
          <w:rFonts w:ascii="Segoe UI" w:hAnsi="Segoe UI" w:cs="Segoe UI"/>
          <w:sz w:val="18"/>
          <w:szCs w:val="18"/>
        </w:rPr>
        <w:t>Mit weltweit mehr als 2.400 Mitarbeitern erzielte DEHN im Geschäftsjahr 2022/2023 einen Umsatz von rund 460 Millionen Euro. Grundlagen für das stete Wachstum sind neben über 110 Jahren Erfahrung, höchste Qualitätsansprüche und eine weltweit konsequente Orientierung an Kunden und Märkten.</w:t>
      </w:r>
      <w:r w:rsidRPr="00AF3400">
        <w:rPr>
          <w:rStyle w:val="eop"/>
          <w:rFonts w:ascii="Segoe UI" w:hAnsi="Segoe UI" w:cs="Segoe UI"/>
          <w:sz w:val="18"/>
          <w:szCs w:val="18"/>
        </w:rPr>
        <w:t> </w:t>
      </w:r>
    </w:p>
    <w:sectPr w:rsidR="00AF3400" w:rsidRPr="00AF3400" w:rsidSect="00C013B2">
      <w:headerReference w:type="even" r:id="rId13"/>
      <w:headerReference w:type="default" r:id="rId14"/>
      <w:footerReference w:type="default" r:id="rId15"/>
      <w:type w:val="continuous"/>
      <w:pgSz w:w="11907" w:h="16840" w:code="9"/>
      <w:pgMar w:top="1134" w:right="1418" w:bottom="1134" w:left="1418" w:header="624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462A4" w14:textId="77777777" w:rsidR="00A7698D" w:rsidRDefault="00A7698D">
      <w:r>
        <w:separator/>
      </w:r>
    </w:p>
  </w:endnote>
  <w:endnote w:type="continuationSeparator" w:id="0">
    <w:p w14:paraId="7FAF2862" w14:textId="77777777" w:rsidR="00A7698D" w:rsidRDefault="00A7698D">
      <w:r>
        <w:continuationSeparator/>
      </w:r>
    </w:p>
  </w:endnote>
  <w:endnote w:type="continuationNotice" w:id="1">
    <w:p w14:paraId="7B48144D" w14:textId="77777777" w:rsidR="00A7698D" w:rsidRDefault="00A769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3C66" w14:textId="77777777" w:rsidR="003E40AE" w:rsidRPr="00382413" w:rsidRDefault="003E40AE" w:rsidP="009E0060">
    <w:pPr>
      <w:pStyle w:val="Fuzeile"/>
      <w:tabs>
        <w:tab w:val="left" w:pos="3402"/>
        <w:tab w:val="left" w:pos="6804"/>
      </w:tabs>
      <w:rPr>
        <w:rFonts w:ascii="Segoe UI" w:hAnsi="Segoe UI" w:cs="Segoe UI"/>
        <w:i w:val="0"/>
        <w:color w:val="000000" w:themeColor="text1"/>
        <w:lang w:val="it-IT"/>
      </w:rPr>
    </w:pPr>
    <w:r w:rsidRPr="00382413">
      <w:rPr>
        <w:rFonts w:ascii="Segoe UI" w:hAnsi="Segoe UI" w:cs="Segoe UI"/>
        <w:i w:val="0"/>
        <w:color w:val="000000" w:themeColor="text1"/>
        <w:lang w:val="it-IT"/>
      </w:rPr>
      <w:tab/>
    </w:r>
    <w:r w:rsidRPr="00382413">
      <w:rPr>
        <w:rFonts w:ascii="Segoe UI" w:hAnsi="Segoe UI" w:cs="Segoe UI"/>
        <w:i w:val="0"/>
        <w:color w:val="000000" w:themeColor="text1"/>
        <w:lang w:val="it-IT"/>
      </w:rPr>
      <w:tab/>
    </w:r>
  </w:p>
  <w:p w14:paraId="68F5073E" w14:textId="77777777" w:rsidR="003E40AE" w:rsidRPr="00382413" w:rsidRDefault="003E40AE" w:rsidP="003E40AE">
    <w:pPr>
      <w:pStyle w:val="Fuzeile"/>
      <w:tabs>
        <w:tab w:val="left" w:pos="3402"/>
        <w:tab w:val="left" w:pos="6804"/>
      </w:tabs>
      <w:rPr>
        <w:rFonts w:ascii="Segoe UI" w:hAnsi="Segoe UI" w:cs="Segoe UI"/>
        <w:i w:val="0"/>
        <w:color w:val="000000" w:themeColor="text1"/>
        <w:lang w:val="it-IT"/>
      </w:rPr>
    </w:pPr>
    <w:r w:rsidRPr="00382413">
      <w:rPr>
        <w:rStyle w:val="Hyperlink"/>
        <w:rFonts w:ascii="Segoe UI" w:hAnsi="Segoe UI" w:cs="Segoe UI"/>
        <w:i w:val="0"/>
        <w:color w:val="000000" w:themeColor="text1"/>
        <w:u w:val="none"/>
        <w:lang w:val="it-IT"/>
      </w:rPr>
      <w:tab/>
    </w:r>
    <w:r w:rsidRPr="00382413">
      <w:rPr>
        <w:rStyle w:val="Hyperlink"/>
        <w:rFonts w:ascii="Segoe UI" w:hAnsi="Segoe UI" w:cs="Segoe UI"/>
        <w:i w:val="0"/>
        <w:color w:val="000000" w:themeColor="text1"/>
        <w:u w:val="none"/>
        <w:lang w:val="it-IT"/>
      </w:rPr>
      <w:tab/>
    </w:r>
    <w:r w:rsidRPr="00382413">
      <w:rPr>
        <w:rStyle w:val="Hyperlink"/>
        <w:rFonts w:ascii="Segoe UI" w:hAnsi="Segoe UI" w:cs="Segoe UI"/>
        <w:i w:val="0"/>
        <w:color w:val="000000" w:themeColor="text1"/>
        <w:u w:val="none"/>
        <w:lang w:val="it-IT"/>
      </w:rPr>
      <w:tab/>
    </w:r>
    <w:r w:rsidRPr="00382413">
      <w:rPr>
        <w:rStyle w:val="Hyperlink"/>
        <w:rFonts w:ascii="Segoe UI" w:hAnsi="Segoe UI" w:cs="Segoe UI"/>
        <w:i w:val="0"/>
        <w:color w:val="000000" w:themeColor="text1"/>
        <w:u w:val="none"/>
        <w:lang w:val="it-IT"/>
      </w:rPr>
      <w:tab/>
    </w:r>
  </w:p>
  <w:p w14:paraId="1B23CED6" w14:textId="77777777" w:rsidR="00166A84" w:rsidRPr="0073734E" w:rsidRDefault="003E40AE" w:rsidP="003E40AE">
    <w:pPr>
      <w:pStyle w:val="Fuzeile"/>
      <w:jc w:val="right"/>
      <w:rPr>
        <w:rFonts w:ascii="Segoe UI" w:hAnsi="Segoe UI" w:cs="Segoe UI"/>
        <w:i w:val="0"/>
        <w:color w:val="000000" w:themeColor="text1"/>
      </w:rPr>
    </w:pPr>
    <w:r w:rsidRPr="0073734E">
      <w:rPr>
        <w:rFonts w:ascii="Segoe UI" w:hAnsi="Segoe UI" w:cs="Segoe UI"/>
        <w:i w:val="0"/>
        <w:color w:val="000000" w:themeColor="text1"/>
      </w:rPr>
      <w:t xml:space="preserve">Seite </w:t>
    </w:r>
    <w:r w:rsidRPr="00D768D3">
      <w:rPr>
        <w:rFonts w:ascii="Segoe UI" w:hAnsi="Segoe UI" w:cs="Segoe UI"/>
        <w:i w:val="0"/>
        <w:color w:val="000000" w:themeColor="text1"/>
      </w:rPr>
      <w:fldChar w:fldCharType="begin"/>
    </w:r>
    <w:r w:rsidRPr="0073734E">
      <w:rPr>
        <w:rFonts w:ascii="Segoe UI" w:hAnsi="Segoe UI" w:cs="Segoe UI"/>
        <w:i w:val="0"/>
        <w:color w:val="000000" w:themeColor="text1"/>
      </w:rPr>
      <w:instrText>PAGE   \* MERGEFORMAT</w:instrText>
    </w:r>
    <w:r w:rsidRPr="00D768D3">
      <w:rPr>
        <w:rFonts w:ascii="Segoe UI" w:hAnsi="Segoe UI" w:cs="Segoe UI"/>
        <w:i w:val="0"/>
        <w:color w:val="000000" w:themeColor="text1"/>
      </w:rPr>
      <w:fldChar w:fldCharType="separate"/>
    </w:r>
    <w:r w:rsidR="00FF4273" w:rsidRPr="00FF4273">
      <w:rPr>
        <w:rFonts w:ascii="Segoe UI" w:hAnsi="Segoe UI" w:cs="Segoe UI"/>
        <w:i w:val="0"/>
        <w:noProof/>
        <w:color w:val="000000" w:themeColor="text1"/>
      </w:rPr>
      <w:t>4</w:t>
    </w:r>
    <w:r w:rsidRPr="00D768D3">
      <w:rPr>
        <w:rFonts w:ascii="Segoe UI" w:hAnsi="Segoe UI" w:cs="Segoe UI"/>
        <w:i w:val="0"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C2351" w14:textId="77777777" w:rsidR="00A7698D" w:rsidRDefault="00A7698D">
      <w:r>
        <w:separator/>
      </w:r>
    </w:p>
  </w:footnote>
  <w:footnote w:type="continuationSeparator" w:id="0">
    <w:p w14:paraId="63681ED1" w14:textId="77777777" w:rsidR="00A7698D" w:rsidRDefault="00A7698D">
      <w:r>
        <w:continuationSeparator/>
      </w:r>
    </w:p>
  </w:footnote>
  <w:footnote w:type="continuationNotice" w:id="1">
    <w:p w14:paraId="5729AA9B" w14:textId="77777777" w:rsidR="00A7698D" w:rsidRDefault="00A769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684E7" w14:textId="77777777" w:rsidR="00E021B7" w:rsidRDefault="00E021B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0" allowOverlap="1" wp14:anchorId="0DBAE595" wp14:editId="56063B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53735" cy="8144510"/>
          <wp:effectExtent l="0" t="0" r="0" b="8890"/>
          <wp:wrapTopAndBottom/>
          <wp:docPr id="1" name="Grafik 1" descr="\\FILESERV.intern.dehn.de\DEHN_SOEHNE\WERB_01\Formblatt\9002_4\9002_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ILESERV.intern.dehn.de\DEHN_SOEHNE\WERB_01\Formblatt\9002_4\9002_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14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3741" w14:textId="77777777" w:rsidR="00E021B7" w:rsidRPr="00372862" w:rsidRDefault="007457F3" w:rsidP="00300555">
    <w:pPr>
      <w:pStyle w:val="Kopfzeile"/>
      <w:rPr>
        <w:rFonts w:ascii="Segoe UI" w:hAnsi="Segoe UI" w:cs="Segoe UI"/>
        <w:b/>
        <w:color w:val="000000" w:themeColor="text1"/>
        <w:sz w:val="27"/>
        <w:szCs w:val="27"/>
        <w:lang w:val="en-US"/>
      </w:rPr>
    </w:pPr>
    <w:r>
      <w:rPr>
        <w:rFonts w:ascii="Segoe UI" w:hAnsi="Segoe UI" w:cs="Segoe UI"/>
        <w:b/>
        <w:noProof/>
        <w:color w:val="000000" w:themeColor="text1"/>
        <w:sz w:val="27"/>
        <w:szCs w:val="27"/>
        <w:lang w:val="fr-FR"/>
      </w:rPr>
      <w:drawing>
        <wp:anchor distT="0" distB="0" distL="114300" distR="114300" simplePos="0" relativeHeight="251658241" behindDoc="0" locked="0" layoutInCell="1" allowOverlap="1" wp14:anchorId="48295ECF" wp14:editId="7626F932">
          <wp:simplePos x="0" y="0"/>
          <wp:positionH relativeFrom="column">
            <wp:posOffset>4818345</wp:posOffset>
          </wp:positionH>
          <wp:positionV relativeFrom="paragraph">
            <wp:posOffset>227965</wp:posOffset>
          </wp:positionV>
          <wp:extent cx="1242077" cy="714194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2077" cy="714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207022" w14:textId="77777777" w:rsidR="00E021B7" w:rsidRPr="001C38BC" w:rsidRDefault="00E021B7" w:rsidP="00300555">
    <w:pPr>
      <w:pStyle w:val="Kopfzeile"/>
      <w:rPr>
        <w:rFonts w:ascii="Segoe UI" w:hAnsi="Segoe UI" w:cs="Segoe UI"/>
        <w:b/>
        <w:color w:val="808080" w:themeColor="background1" w:themeShade="80"/>
        <w:sz w:val="24"/>
        <w:szCs w:val="24"/>
        <w:lang w:val="fr-FR"/>
      </w:rPr>
    </w:pPr>
    <w:proofErr w:type="spellStart"/>
    <w:r w:rsidRPr="001C38BC">
      <w:rPr>
        <w:rFonts w:ascii="Segoe UI" w:hAnsi="Segoe UI" w:cs="Segoe UI"/>
        <w:b/>
        <w:color w:val="000000" w:themeColor="text1"/>
        <w:sz w:val="27"/>
        <w:szCs w:val="27"/>
        <w:lang w:val="fr-FR"/>
      </w:rPr>
      <w:t>Pressemitteilung</w:t>
    </w:r>
    <w:proofErr w:type="spellEnd"/>
    <w:r w:rsidRPr="001C38BC">
      <w:rPr>
        <w:rFonts w:ascii="Segoe UI" w:hAnsi="Segoe UI" w:cs="Segoe UI"/>
        <w:b/>
        <w:color w:val="000000" w:themeColor="text1"/>
        <w:sz w:val="27"/>
        <w:szCs w:val="27"/>
        <w:lang w:val="fr-FR"/>
      </w:rPr>
      <w:tab/>
      <w:t xml:space="preserve">   </w:t>
    </w:r>
  </w:p>
  <w:p w14:paraId="617AB90B" w14:textId="77777777" w:rsidR="00E021B7" w:rsidRPr="001C38BC" w:rsidRDefault="00E021B7" w:rsidP="00300555">
    <w:pPr>
      <w:pStyle w:val="Kopfzeile"/>
      <w:rPr>
        <w:rFonts w:ascii="Segoe UI" w:hAnsi="Segoe UI" w:cs="Segoe UI"/>
        <w:b/>
        <w:color w:val="000000" w:themeColor="text1"/>
        <w:sz w:val="21"/>
        <w:lang w:val="fr-FR"/>
      </w:rPr>
    </w:pPr>
  </w:p>
  <w:p w14:paraId="3C19BC07" w14:textId="77777777" w:rsidR="00E021B7" w:rsidRPr="00C64C4A" w:rsidRDefault="00E021B7" w:rsidP="005F4DEA">
    <w:pPr>
      <w:pStyle w:val="Kopfzeile"/>
      <w:widowControl w:val="0"/>
      <w:rPr>
        <w:rFonts w:ascii="Segoe UI" w:hAnsi="Segoe UI" w:cs="Segoe UI"/>
        <w:color w:val="808080" w:themeColor="background1" w:themeShade="80"/>
        <w:sz w:val="16"/>
        <w:szCs w:val="16"/>
        <w:lang w:val="en-US"/>
      </w:rPr>
    </w:pPr>
    <w:r w:rsidRPr="00C64C4A">
      <w:rPr>
        <w:rFonts w:ascii="Segoe UI" w:hAnsi="Segoe UI" w:cs="Segoe UI"/>
        <w:color w:val="808080" w:themeColor="background1" w:themeShade="80"/>
        <w:sz w:val="16"/>
        <w:szCs w:val="16"/>
        <w:lang w:val="en-US"/>
      </w:rPr>
      <w:t xml:space="preserve">      </w:t>
    </w:r>
    <w:r w:rsidRPr="00C64C4A">
      <w:rPr>
        <w:rFonts w:ascii="Segoe UI" w:hAnsi="Segoe UI" w:cs="Segoe UI"/>
        <w:color w:val="808080" w:themeColor="background1" w:themeShade="80"/>
        <w:sz w:val="16"/>
        <w:szCs w:val="16"/>
        <w:lang w:val="en-US"/>
      </w:rPr>
      <w:tab/>
    </w:r>
    <w:r w:rsidRPr="00C64C4A">
      <w:rPr>
        <w:rFonts w:ascii="Segoe UI" w:hAnsi="Segoe UI" w:cs="Segoe UI"/>
        <w:color w:val="808080" w:themeColor="background1" w:themeShade="80"/>
        <w:sz w:val="16"/>
        <w:szCs w:val="16"/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85D"/>
    <w:rsid w:val="000017F6"/>
    <w:rsid w:val="000024D5"/>
    <w:rsid w:val="00007C17"/>
    <w:rsid w:val="00010AD8"/>
    <w:rsid w:val="0001174F"/>
    <w:rsid w:val="00015F39"/>
    <w:rsid w:val="0001723D"/>
    <w:rsid w:val="00017584"/>
    <w:rsid w:val="00020518"/>
    <w:rsid w:val="00021F6A"/>
    <w:rsid w:val="00021FF3"/>
    <w:rsid w:val="00024454"/>
    <w:rsid w:val="0002762E"/>
    <w:rsid w:val="000276BE"/>
    <w:rsid w:val="00034A5B"/>
    <w:rsid w:val="000411FE"/>
    <w:rsid w:val="000413D2"/>
    <w:rsid w:val="00046FE2"/>
    <w:rsid w:val="00051CFF"/>
    <w:rsid w:val="00055334"/>
    <w:rsid w:val="00055F1F"/>
    <w:rsid w:val="000572C0"/>
    <w:rsid w:val="00061156"/>
    <w:rsid w:val="00061332"/>
    <w:rsid w:val="00061964"/>
    <w:rsid w:val="000619E7"/>
    <w:rsid w:val="000638CA"/>
    <w:rsid w:val="0006571F"/>
    <w:rsid w:val="00066327"/>
    <w:rsid w:val="000663C4"/>
    <w:rsid w:val="00067148"/>
    <w:rsid w:val="00071F52"/>
    <w:rsid w:val="000732BB"/>
    <w:rsid w:val="00077087"/>
    <w:rsid w:val="000770E7"/>
    <w:rsid w:val="00080759"/>
    <w:rsid w:val="000814A5"/>
    <w:rsid w:val="00091185"/>
    <w:rsid w:val="000A01EA"/>
    <w:rsid w:val="000A0D9A"/>
    <w:rsid w:val="000A1379"/>
    <w:rsid w:val="000A1B74"/>
    <w:rsid w:val="000A319B"/>
    <w:rsid w:val="000A388F"/>
    <w:rsid w:val="000A67CE"/>
    <w:rsid w:val="000A7AF1"/>
    <w:rsid w:val="000B0B44"/>
    <w:rsid w:val="000B623D"/>
    <w:rsid w:val="000B7949"/>
    <w:rsid w:val="000C1EE9"/>
    <w:rsid w:val="000C2830"/>
    <w:rsid w:val="000C680C"/>
    <w:rsid w:val="000C7905"/>
    <w:rsid w:val="000D1DE1"/>
    <w:rsid w:val="000D1F47"/>
    <w:rsid w:val="000D263D"/>
    <w:rsid w:val="000D6AF4"/>
    <w:rsid w:val="000E06F8"/>
    <w:rsid w:val="000E268A"/>
    <w:rsid w:val="000E7B5A"/>
    <w:rsid w:val="000F1A09"/>
    <w:rsid w:val="000F299B"/>
    <w:rsid w:val="000F48C7"/>
    <w:rsid w:val="000F51F9"/>
    <w:rsid w:val="00100045"/>
    <w:rsid w:val="001002DB"/>
    <w:rsid w:val="00102A9A"/>
    <w:rsid w:val="001065F3"/>
    <w:rsid w:val="0011185E"/>
    <w:rsid w:val="00112D32"/>
    <w:rsid w:val="0012286A"/>
    <w:rsid w:val="00125936"/>
    <w:rsid w:val="00130655"/>
    <w:rsid w:val="001317F7"/>
    <w:rsid w:val="00135528"/>
    <w:rsid w:val="00135A14"/>
    <w:rsid w:val="00135DCE"/>
    <w:rsid w:val="0014131A"/>
    <w:rsid w:val="00145DCD"/>
    <w:rsid w:val="00150126"/>
    <w:rsid w:val="001653DF"/>
    <w:rsid w:val="00166A84"/>
    <w:rsid w:val="00167DB6"/>
    <w:rsid w:val="00167E70"/>
    <w:rsid w:val="00170AFE"/>
    <w:rsid w:val="00170D11"/>
    <w:rsid w:val="00180DF7"/>
    <w:rsid w:val="00181444"/>
    <w:rsid w:val="001821D9"/>
    <w:rsid w:val="00185107"/>
    <w:rsid w:val="001862EE"/>
    <w:rsid w:val="00190996"/>
    <w:rsid w:val="00190C93"/>
    <w:rsid w:val="0019429A"/>
    <w:rsid w:val="001957D2"/>
    <w:rsid w:val="00197E15"/>
    <w:rsid w:val="001A21A2"/>
    <w:rsid w:val="001A4E7C"/>
    <w:rsid w:val="001B0707"/>
    <w:rsid w:val="001B1620"/>
    <w:rsid w:val="001B79C3"/>
    <w:rsid w:val="001C38BC"/>
    <w:rsid w:val="001C5089"/>
    <w:rsid w:val="001D2FBD"/>
    <w:rsid w:val="001D473F"/>
    <w:rsid w:val="001D6ABD"/>
    <w:rsid w:val="001D7CB3"/>
    <w:rsid w:val="001E2CBF"/>
    <w:rsid w:val="001E721A"/>
    <w:rsid w:val="001E7CB9"/>
    <w:rsid w:val="001F590B"/>
    <w:rsid w:val="001F7AF4"/>
    <w:rsid w:val="00200BDF"/>
    <w:rsid w:val="00201F18"/>
    <w:rsid w:val="00203565"/>
    <w:rsid w:val="0020467B"/>
    <w:rsid w:val="00211D7A"/>
    <w:rsid w:val="0021287B"/>
    <w:rsid w:val="002132AD"/>
    <w:rsid w:val="00216B15"/>
    <w:rsid w:val="002179FF"/>
    <w:rsid w:val="002243D7"/>
    <w:rsid w:val="00224624"/>
    <w:rsid w:val="00232160"/>
    <w:rsid w:val="002331F4"/>
    <w:rsid w:val="00233253"/>
    <w:rsid w:val="00234DF1"/>
    <w:rsid w:val="00235BBD"/>
    <w:rsid w:val="00240D1D"/>
    <w:rsid w:val="002423F9"/>
    <w:rsid w:val="00246027"/>
    <w:rsid w:val="00246706"/>
    <w:rsid w:val="00246ED7"/>
    <w:rsid w:val="002526D0"/>
    <w:rsid w:val="00256FB1"/>
    <w:rsid w:val="00261C20"/>
    <w:rsid w:val="00262D98"/>
    <w:rsid w:val="002642AD"/>
    <w:rsid w:val="00267A12"/>
    <w:rsid w:val="002753C2"/>
    <w:rsid w:val="00276613"/>
    <w:rsid w:val="00276E99"/>
    <w:rsid w:val="00280879"/>
    <w:rsid w:val="00283EFA"/>
    <w:rsid w:val="00284AA7"/>
    <w:rsid w:val="00284F98"/>
    <w:rsid w:val="00285358"/>
    <w:rsid w:val="002859EE"/>
    <w:rsid w:val="00290BBA"/>
    <w:rsid w:val="00292321"/>
    <w:rsid w:val="00293F47"/>
    <w:rsid w:val="00295702"/>
    <w:rsid w:val="002A007E"/>
    <w:rsid w:val="002A084E"/>
    <w:rsid w:val="002B2450"/>
    <w:rsid w:val="002B5BD3"/>
    <w:rsid w:val="002B7F42"/>
    <w:rsid w:val="002C2117"/>
    <w:rsid w:val="002D1144"/>
    <w:rsid w:val="002D172E"/>
    <w:rsid w:val="002D38A1"/>
    <w:rsid w:val="002D5DB1"/>
    <w:rsid w:val="002E2062"/>
    <w:rsid w:val="002E328D"/>
    <w:rsid w:val="002E5472"/>
    <w:rsid w:val="002F1EC9"/>
    <w:rsid w:val="002F4AB7"/>
    <w:rsid w:val="002F4B02"/>
    <w:rsid w:val="002F6325"/>
    <w:rsid w:val="002F7F86"/>
    <w:rsid w:val="00300555"/>
    <w:rsid w:val="003005F1"/>
    <w:rsid w:val="003008BE"/>
    <w:rsid w:val="003019F7"/>
    <w:rsid w:val="003035D9"/>
    <w:rsid w:val="00303CD9"/>
    <w:rsid w:val="00303DF6"/>
    <w:rsid w:val="003057F4"/>
    <w:rsid w:val="003075E1"/>
    <w:rsid w:val="00310B60"/>
    <w:rsid w:val="003156E2"/>
    <w:rsid w:val="00315CA0"/>
    <w:rsid w:val="003206D9"/>
    <w:rsid w:val="00324C45"/>
    <w:rsid w:val="0033557B"/>
    <w:rsid w:val="00341207"/>
    <w:rsid w:val="00342BC0"/>
    <w:rsid w:val="0034527D"/>
    <w:rsid w:val="003452F2"/>
    <w:rsid w:val="00353EE5"/>
    <w:rsid w:val="00354617"/>
    <w:rsid w:val="00357A48"/>
    <w:rsid w:val="00366ECE"/>
    <w:rsid w:val="00366EFE"/>
    <w:rsid w:val="00367316"/>
    <w:rsid w:val="00371772"/>
    <w:rsid w:val="00371A6E"/>
    <w:rsid w:val="00371EF9"/>
    <w:rsid w:val="00372862"/>
    <w:rsid w:val="00372A24"/>
    <w:rsid w:val="0037439B"/>
    <w:rsid w:val="00376558"/>
    <w:rsid w:val="00377AF2"/>
    <w:rsid w:val="00381114"/>
    <w:rsid w:val="00382413"/>
    <w:rsid w:val="003824DF"/>
    <w:rsid w:val="003826C9"/>
    <w:rsid w:val="003848F8"/>
    <w:rsid w:val="0038547D"/>
    <w:rsid w:val="00386B35"/>
    <w:rsid w:val="00396954"/>
    <w:rsid w:val="00396E46"/>
    <w:rsid w:val="003A02A6"/>
    <w:rsid w:val="003A4FD5"/>
    <w:rsid w:val="003A67F4"/>
    <w:rsid w:val="003B1269"/>
    <w:rsid w:val="003B7632"/>
    <w:rsid w:val="003C0828"/>
    <w:rsid w:val="003C2D97"/>
    <w:rsid w:val="003C3377"/>
    <w:rsid w:val="003C475B"/>
    <w:rsid w:val="003C5671"/>
    <w:rsid w:val="003D12EB"/>
    <w:rsid w:val="003D1787"/>
    <w:rsid w:val="003D1D9E"/>
    <w:rsid w:val="003D63A5"/>
    <w:rsid w:val="003E0053"/>
    <w:rsid w:val="003E1B7A"/>
    <w:rsid w:val="003E40AE"/>
    <w:rsid w:val="003E76EE"/>
    <w:rsid w:val="003F0693"/>
    <w:rsid w:val="003F086D"/>
    <w:rsid w:val="003F21E4"/>
    <w:rsid w:val="00403530"/>
    <w:rsid w:val="00407184"/>
    <w:rsid w:val="00411A35"/>
    <w:rsid w:val="00411D12"/>
    <w:rsid w:val="004122E4"/>
    <w:rsid w:val="00412CD1"/>
    <w:rsid w:val="00412D03"/>
    <w:rsid w:val="00416032"/>
    <w:rsid w:val="0041797B"/>
    <w:rsid w:val="0042143B"/>
    <w:rsid w:val="00421CC6"/>
    <w:rsid w:val="00421F57"/>
    <w:rsid w:val="00423F97"/>
    <w:rsid w:val="00424D28"/>
    <w:rsid w:val="00427428"/>
    <w:rsid w:val="00432A01"/>
    <w:rsid w:val="004330EF"/>
    <w:rsid w:val="00433F7C"/>
    <w:rsid w:val="004348FA"/>
    <w:rsid w:val="004363E2"/>
    <w:rsid w:val="004410FF"/>
    <w:rsid w:val="00442129"/>
    <w:rsid w:val="00443871"/>
    <w:rsid w:val="00444148"/>
    <w:rsid w:val="00447FB4"/>
    <w:rsid w:val="00450BA1"/>
    <w:rsid w:val="00450FFA"/>
    <w:rsid w:val="004609E4"/>
    <w:rsid w:val="004631CE"/>
    <w:rsid w:val="00465CC9"/>
    <w:rsid w:val="00470E50"/>
    <w:rsid w:val="00471008"/>
    <w:rsid w:val="00472378"/>
    <w:rsid w:val="004727BB"/>
    <w:rsid w:val="00474514"/>
    <w:rsid w:val="00474E5A"/>
    <w:rsid w:val="00475754"/>
    <w:rsid w:val="0047664A"/>
    <w:rsid w:val="0047792B"/>
    <w:rsid w:val="00483794"/>
    <w:rsid w:val="004872F8"/>
    <w:rsid w:val="0048796C"/>
    <w:rsid w:val="004953ED"/>
    <w:rsid w:val="00495870"/>
    <w:rsid w:val="00495A7E"/>
    <w:rsid w:val="004A2D9F"/>
    <w:rsid w:val="004A616B"/>
    <w:rsid w:val="004A66C7"/>
    <w:rsid w:val="004A67E4"/>
    <w:rsid w:val="004A70E0"/>
    <w:rsid w:val="004B10C5"/>
    <w:rsid w:val="004B377B"/>
    <w:rsid w:val="004B7FCE"/>
    <w:rsid w:val="004C16E7"/>
    <w:rsid w:val="004C1B51"/>
    <w:rsid w:val="004C2375"/>
    <w:rsid w:val="004C4F88"/>
    <w:rsid w:val="004C681E"/>
    <w:rsid w:val="004D4DA3"/>
    <w:rsid w:val="004D5A10"/>
    <w:rsid w:val="004D65B6"/>
    <w:rsid w:val="004E2A02"/>
    <w:rsid w:val="004E3BF8"/>
    <w:rsid w:val="004E5104"/>
    <w:rsid w:val="004E7062"/>
    <w:rsid w:val="004F1061"/>
    <w:rsid w:val="004F274E"/>
    <w:rsid w:val="004F3BAA"/>
    <w:rsid w:val="004F4030"/>
    <w:rsid w:val="004F5220"/>
    <w:rsid w:val="005002C6"/>
    <w:rsid w:val="00501977"/>
    <w:rsid w:val="005019E2"/>
    <w:rsid w:val="005043C7"/>
    <w:rsid w:val="0050778C"/>
    <w:rsid w:val="00511FBB"/>
    <w:rsid w:val="00514504"/>
    <w:rsid w:val="00522C1B"/>
    <w:rsid w:val="0053250D"/>
    <w:rsid w:val="00533DB2"/>
    <w:rsid w:val="005366B9"/>
    <w:rsid w:val="00540BA2"/>
    <w:rsid w:val="0054119B"/>
    <w:rsid w:val="00542DDA"/>
    <w:rsid w:val="00543DC1"/>
    <w:rsid w:val="0054404A"/>
    <w:rsid w:val="00546A5A"/>
    <w:rsid w:val="00553CC5"/>
    <w:rsid w:val="00554764"/>
    <w:rsid w:val="00557958"/>
    <w:rsid w:val="00560DBE"/>
    <w:rsid w:val="0056162B"/>
    <w:rsid w:val="00562174"/>
    <w:rsid w:val="0056225D"/>
    <w:rsid w:val="00564996"/>
    <w:rsid w:val="00566392"/>
    <w:rsid w:val="00567168"/>
    <w:rsid w:val="0058017C"/>
    <w:rsid w:val="00586510"/>
    <w:rsid w:val="00590440"/>
    <w:rsid w:val="00591BB2"/>
    <w:rsid w:val="00591DC8"/>
    <w:rsid w:val="00593BD7"/>
    <w:rsid w:val="005951B8"/>
    <w:rsid w:val="005A0F7B"/>
    <w:rsid w:val="005A13DD"/>
    <w:rsid w:val="005A1526"/>
    <w:rsid w:val="005A5AFF"/>
    <w:rsid w:val="005B0E36"/>
    <w:rsid w:val="005B113A"/>
    <w:rsid w:val="005B1549"/>
    <w:rsid w:val="005B2CE3"/>
    <w:rsid w:val="005B3890"/>
    <w:rsid w:val="005B5E38"/>
    <w:rsid w:val="005B6FC9"/>
    <w:rsid w:val="005B7EF1"/>
    <w:rsid w:val="005C117A"/>
    <w:rsid w:val="005C28D6"/>
    <w:rsid w:val="005C4C52"/>
    <w:rsid w:val="005C5652"/>
    <w:rsid w:val="005C65A7"/>
    <w:rsid w:val="005D0D51"/>
    <w:rsid w:val="005E077F"/>
    <w:rsid w:val="005E0F71"/>
    <w:rsid w:val="005E342E"/>
    <w:rsid w:val="005E3F44"/>
    <w:rsid w:val="005F25F1"/>
    <w:rsid w:val="005F3A1D"/>
    <w:rsid w:val="005F4DEA"/>
    <w:rsid w:val="0060080F"/>
    <w:rsid w:val="00603318"/>
    <w:rsid w:val="00604E47"/>
    <w:rsid w:val="00606325"/>
    <w:rsid w:val="00606E69"/>
    <w:rsid w:val="00615531"/>
    <w:rsid w:val="00615573"/>
    <w:rsid w:val="0062053A"/>
    <w:rsid w:val="006224AB"/>
    <w:rsid w:val="006245F1"/>
    <w:rsid w:val="00630649"/>
    <w:rsid w:val="00632DF0"/>
    <w:rsid w:val="00634C80"/>
    <w:rsid w:val="0063798C"/>
    <w:rsid w:val="00640C50"/>
    <w:rsid w:val="006420A1"/>
    <w:rsid w:val="006445A2"/>
    <w:rsid w:val="00645C21"/>
    <w:rsid w:val="00647A62"/>
    <w:rsid w:val="00650404"/>
    <w:rsid w:val="0065062C"/>
    <w:rsid w:val="006512F7"/>
    <w:rsid w:val="00655F80"/>
    <w:rsid w:val="00671E5C"/>
    <w:rsid w:val="00674647"/>
    <w:rsid w:val="00675548"/>
    <w:rsid w:val="00676421"/>
    <w:rsid w:val="00676ACC"/>
    <w:rsid w:val="00681852"/>
    <w:rsid w:val="0068473A"/>
    <w:rsid w:val="006913C6"/>
    <w:rsid w:val="00691C36"/>
    <w:rsid w:val="0069204C"/>
    <w:rsid w:val="00692D54"/>
    <w:rsid w:val="00692EC3"/>
    <w:rsid w:val="0069304B"/>
    <w:rsid w:val="006958CE"/>
    <w:rsid w:val="00697078"/>
    <w:rsid w:val="006A0DAD"/>
    <w:rsid w:val="006A1360"/>
    <w:rsid w:val="006A29A0"/>
    <w:rsid w:val="006A44A0"/>
    <w:rsid w:val="006B2921"/>
    <w:rsid w:val="006B4D75"/>
    <w:rsid w:val="006B53A4"/>
    <w:rsid w:val="006B5BB9"/>
    <w:rsid w:val="006B5F37"/>
    <w:rsid w:val="006B794A"/>
    <w:rsid w:val="006C204A"/>
    <w:rsid w:val="006C4AE9"/>
    <w:rsid w:val="006C55B4"/>
    <w:rsid w:val="006C600E"/>
    <w:rsid w:val="006C750F"/>
    <w:rsid w:val="006C7F4E"/>
    <w:rsid w:val="006D25DB"/>
    <w:rsid w:val="006D4CDA"/>
    <w:rsid w:val="006D52BB"/>
    <w:rsid w:val="006D5448"/>
    <w:rsid w:val="006D5C41"/>
    <w:rsid w:val="006D5EC0"/>
    <w:rsid w:val="006D7A53"/>
    <w:rsid w:val="006E260D"/>
    <w:rsid w:val="006E3ACC"/>
    <w:rsid w:val="006E6BB0"/>
    <w:rsid w:val="006E6BC3"/>
    <w:rsid w:val="006E6D6B"/>
    <w:rsid w:val="006F3F23"/>
    <w:rsid w:val="006F3F76"/>
    <w:rsid w:val="006F576E"/>
    <w:rsid w:val="00703E33"/>
    <w:rsid w:val="00705403"/>
    <w:rsid w:val="00707A0D"/>
    <w:rsid w:val="00707F4A"/>
    <w:rsid w:val="00712D6E"/>
    <w:rsid w:val="007201B6"/>
    <w:rsid w:val="00721A57"/>
    <w:rsid w:val="00722D6D"/>
    <w:rsid w:val="00722EB7"/>
    <w:rsid w:val="00724D8C"/>
    <w:rsid w:val="007351C1"/>
    <w:rsid w:val="00735EDD"/>
    <w:rsid w:val="0073734E"/>
    <w:rsid w:val="00737849"/>
    <w:rsid w:val="00743491"/>
    <w:rsid w:val="00743F28"/>
    <w:rsid w:val="00745355"/>
    <w:rsid w:val="007457F3"/>
    <w:rsid w:val="0074712A"/>
    <w:rsid w:val="00752E15"/>
    <w:rsid w:val="00754367"/>
    <w:rsid w:val="007564C8"/>
    <w:rsid w:val="00757187"/>
    <w:rsid w:val="00760987"/>
    <w:rsid w:val="007621C9"/>
    <w:rsid w:val="00765103"/>
    <w:rsid w:val="007662D6"/>
    <w:rsid w:val="00767765"/>
    <w:rsid w:val="00774DD5"/>
    <w:rsid w:val="0077794C"/>
    <w:rsid w:val="00780508"/>
    <w:rsid w:val="007805C6"/>
    <w:rsid w:val="007850DE"/>
    <w:rsid w:val="00785F66"/>
    <w:rsid w:val="007865DA"/>
    <w:rsid w:val="00787B73"/>
    <w:rsid w:val="007935CF"/>
    <w:rsid w:val="00794ABF"/>
    <w:rsid w:val="007956A1"/>
    <w:rsid w:val="007973FC"/>
    <w:rsid w:val="007A0CC4"/>
    <w:rsid w:val="007A187F"/>
    <w:rsid w:val="007A5626"/>
    <w:rsid w:val="007A762B"/>
    <w:rsid w:val="007A7671"/>
    <w:rsid w:val="007B0001"/>
    <w:rsid w:val="007B274A"/>
    <w:rsid w:val="007B56AF"/>
    <w:rsid w:val="007B65FF"/>
    <w:rsid w:val="007B75EC"/>
    <w:rsid w:val="007C058A"/>
    <w:rsid w:val="007C261E"/>
    <w:rsid w:val="007C30C9"/>
    <w:rsid w:val="007C49B4"/>
    <w:rsid w:val="007C6F7C"/>
    <w:rsid w:val="007D5171"/>
    <w:rsid w:val="007D7A4B"/>
    <w:rsid w:val="007E4595"/>
    <w:rsid w:val="007E5200"/>
    <w:rsid w:val="007E7EE9"/>
    <w:rsid w:val="007F30CE"/>
    <w:rsid w:val="007F7364"/>
    <w:rsid w:val="007F7EB0"/>
    <w:rsid w:val="0080413F"/>
    <w:rsid w:val="00806859"/>
    <w:rsid w:val="00806930"/>
    <w:rsid w:val="00806BCF"/>
    <w:rsid w:val="00810079"/>
    <w:rsid w:val="0081199B"/>
    <w:rsid w:val="008152F9"/>
    <w:rsid w:val="00816244"/>
    <w:rsid w:val="0082035D"/>
    <w:rsid w:val="00820D87"/>
    <w:rsid w:val="00823289"/>
    <w:rsid w:val="0082388E"/>
    <w:rsid w:val="008323E3"/>
    <w:rsid w:val="008328A1"/>
    <w:rsid w:val="008346CF"/>
    <w:rsid w:val="00834B30"/>
    <w:rsid w:val="008361EF"/>
    <w:rsid w:val="00840BA0"/>
    <w:rsid w:val="00840FC9"/>
    <w:rsid w:val="0084143F"/>
    <w:rsid w:val="0084315E"/>
    <w:rsid w:val="00845B72"/>
    <w:rsid w:val="008477F9"/>
    <w:rsid w:val="0085082E"/>
    <w:rsid w:val="00852C1A"/>
    <w:rsid w:val="00853312"/>
    <w:rsid w:val="00854261"/>
    <w:rsid w:val="008553B8"/>
    <w:rsid w:val="0086012E"/>
    <w:rsid w:val="00865349"/>
    <w:rsid w:val="0086690D"/>
    <w:rsid w:val="008676A1"/>
    <w:rsid w:val="00872256"/>
    <w:rsid w:val="00872F5D"/>
    <w:rsid w:val="008740A6"/>
    <w:rsid w:val="00875BBA"/>
    <w:rsid w:val="00877C05"/>
    <w:rsid w:val="00882969"/>
    <w:rsid w:val="00887A43"/>
    <w:rsid w:val="0089063F"/>
    <w:rsid w:val="00892FF3"/>
    <w:rsid w:val="00894596"/>
    <w:rsid w:val="008A0B3E"/>
    <w:rsid w:val="008A1511"/>
    <w:rsid w:val="008A16C1"/>
    <w:rsid w:val="008A2FEF"/>
    <w:rsid w:val="008A3179"/>
    <w:rsid w:val="008B13C9"/>
    <w:rsid w:val="008B577B"/>
    <w:rsid w:val="008B5954"/>
    <w:rsid w:val="008B6382"/>
    <w:rsid w:val="008B68E0"/>
    <w:rsid w:val="008B6E94"/>
    <w:rsid w:val="008B7FA4"/>
    <w:rsid w:val="008C3057"/>
    <w:rsid w:val="008D259C"/>
    <w:rsid w:val="008D4E00"/>
    <w:rsid w:val="008D6D98"/>
    <w:rsid w:val="008E1246"/>
    <w:rsid w:val="008E1868"/>
    <w:rsid w:val="008E379C"/>
    <w:rsid w:val="008E6733"/>
    <w:rsid w:val="008F01A8"/>
    <w:rsid w:val="008F24D5"/>
    <w:rsid w:val="008F7D6D"/>
    <w:rsid w:val="00900C81"/>
    <w:rsid w:val="009020E1"/>
    <w:rsid w:val="00903784"/>
    <w:rsid w:val="00905783"/>
    <w:rsid w:val="00905883"/>
    <w:rsid w:val="00910B32"/>
    <w:rsid w:val="00911760"/>
    <w:rsid w:val="00915E3E"/>
    <w:rsid w:val="00916B07"/>
    <w:rsid w:val="00921089"/>
    <w:rsid w:val="00923933"/>
    <w:rsid w:val="00924E83"/>
    <w:rsid w:val="00930BCA"/>
    <w:rsid w:val="00932E58"/>
    <w:rsid w:val="009339C6"/>
    <w:rsid w:val="00936221"/>
    <w:rsid w:val="00937C28"/>
    <w:rsid w:val="00940590"/>
    <w:rsid w:val="009445EC"/>
    <w:rsid w:val="00944629"/>
    <w:rsid w:val="00953741"/>
    <w:rsid w:val="009632F4"/>
    <w:rsid w:val="00966D69"/>
    <w:rsid w:val="009674C6"/>
    <w:rsid w:val="009675B7"/>
    <w:rsid w:val="00970ECB"/>
    <w:rsid w:val="009710AA"/>
    <w:rsid w:val="009711F2"/>
    <w:rsid w:val="0097154E"/>
    <w:rsid w:val="009715D3"/>
    <w:rsid w:val="0097212A"/>
    <w:rsid w:val="009734F3"/>
    <w:rsid w:val="009772D9"/>
    <w:rsid w:val="00983067"/>
    <w:rsid w:val="00984B43"/>
    <w:rsid w:val="00985D7C"/>
    <w:rsid w:val="00987CAB"/>
    <w:rsid w:val="0099130E"/>
    <w:rsid w:val="0099223B"/>
    <w:rsid w:val="00992E7D"/>
    <w:rsid w:val="0099559A"/>
    <w:rsid w:val="009974E0"/>
    <w:rsid w:val="009979CB"/>
    <w:rsid w:val="009A0AB9"/>
    <w:rsid w:val="009A1196"/>
    <w:rsid w:val="009A2321"/>
    <w:rsid w:val="009A34F4"/>
    <w:rsid w:val="009A373D"/>
    <w:rsid w:val="009A3B55"/>
    <w:rsid w:val="009A60B2"/>
    <w:rsid w:val="009A7C84"/>
    <w:rsid w:val="009B01F0"/>
    <w:rsid w:val="009B0202"/>
    <w:rsid w:val="009C1005"/>
    <w:rsid w:val="009C175D"/>
    <w:rsid w:val="009C274E"/>
    <w:rsid w:val="009C49F6"/>
    <w:rsid w:val="009C5641"/>
    <w:rsid w:val="009C5CD3"/>
    <w:rsid w:val="009C6C9E"/>
    <w:rsid w:val="009C75C7"/>
    <w:rsid w:val="009C77F5"/>
    <w:rsid w:val="009D0384"/>
    <w:rsid w:val="009D1C83"/>
    <w:rsid w:val="009D450D"/>
    <w:rsid w:val="009D4AA8"/>
    <w:rsid w:val="009E0060"/>
    <w:rsid w:val="009E018B"/>
    <w:rsid w:val="009E3B14"/>
    <w:rsid w:val="009F3BD2"/>
    <w:rsid w:val="009F4BEE"/>
    <w:rsid w:val="00A01AF7"/>
    <w:rsid w:val="00A0227E"/>
    <w:rsid w:val="00A02B43"/>
    <w:rsid w:val="00A02FF9"/>
    <w:rsid w:val="00A038EE"/>
    <w:rsid w:val="00A04814"/>
    <w:rsid w:val="00A04D11"/>
    <w:rsid w:val="00A1038C"/>
    <w:rsid w:val="00A12E22"/>
    <w:rsid w:val="00A13F84"/>
    <w:rsid w:val="00A14E73"/>
    <w:rsid w:val="00A21BC5"/>
    <w:rsid w:val="00A21D8E"/>
    <w:rsid w:val="00A24377"/>
    <w:rsid w:val="00A25D4C"/>
    <w:rsid w:val="00A26CEE"/>
    <w:rsid w:val="00A271FA"/>
    <w:rsid w:val="00A41DDC"/>
    <w:rsid w:val="00A43133"/>
    <w:rsid w:val="00A46428"/>
    <w:rsid w:val="00A51951"/>
    <w:rsid w:val="00A52C8F"/>
    <w:rsid w:val="00A5393A"/>
    <w:rsid w:val="00A620D0"/>
    <w:rsid w:val="00A63758"/>
    <w:rsid w:val="00A67289"/>
    <w:rsid w:val="00A67750"/>
    <w:rsid w:val="00A701AC"/>
    <w:rsid w:val="00A71DF4"/>
    <w:rsid w:val="00A736FB"/>
    <w:rsid w:val="00A73AA0"/>
    <w:rsid w:val="00A7658C"/>
    <w:rsid w:val="00A7698D"/>
    <w:rsid w:val="00A772FE"/>
    <w:rsid w:val="00A8068B"/>
    <w:rsid w:val="00A83CD0"/>
    <w:rsid w:val="00A86DA9"/>
    <w:rsid w:val="00A920EB"/>
    <w:rsid w:val="00A92EA8"/>
    <w:rsid w:val="00A97DFA"/>
    <w:rsid w:val="00AA073B"/>
    <w:rsid w:val="00AA2839"/>
    <w:rsid w:val="00AA29DB"/>
    <w:rsid w:val="00AA35C8"/>
    <w:rsid w:val="00AA3662"/>
    <w:rsid w:val="00AA45B5"/>
    <w:rsid w:val="00AA4D31"/>
    <w:rsid w:val="00AB1FD4"/>
    <w:rsid w:val="00AB2EC1"/>
    <w:rsid w:val="00AB614E"/>
    <w:rsid w:val="00AC45BC"/>
    <w:rsid w:val="00AC49FF"/>
    <w:rsid w:val="00AC5258"/>
    <w:rsid w:val="00AC5A9D"/>
    <w:rsid w:val="00AC5BC4"/>
    <w:rsid w:val="00AD21EF"/>
    <w:rsid w:val="00AD31BE"/>
    <w:rsid w:val="00AD3C3F"/>
    <w:rsid w:val="00AD68F9"/>
    <w:rsid w:val="00AD6E8D"/>
    <w:rsid w:val="00AE06FF"/>
    <w:rsid w:val="00AE12B2"/>
    <w:rsid w:val="00AE4BCF"/>
    <w:rsid w:val="00AE5271"/>
    <w:rsid w:val="00AE6972"/>
    <w:rsid w:val="00AF1A13"/>
    <w:rsid w:val="00AF3400"/>
    <w:rsid w:val="00AF48F6"/>
    <w:rsid w:val="00AF6CEE"/>
    <w:rsid w:val="00B00436"/>
    <w:rsid w:val="00B01CC2"/>
    <w:rsid w:val="00B061CF"/>
    <w:rsid w:val="00B07553"/>
    <w:rsid w:val="00B15E74"/>
    <w:rsid w:val="00B17E7C"/>
    <w:rsid w:val="00B201CC"/>
    <w:rsid w:val="00B20728"/>
    <w:rsid w:val="00B21812"/>
    <w:rsid w:val="00B22C61"/>
    <w:rsid w:val="00B2752B"/>
    <w:rsid w:val="00B30C73"/>
    <w:rsid w:val="00B36A59"/>
    <w:rsid w:val="00B4120C"/>
    <w:rsid w:val="00B4292E"/>
    <w:rsid w:val="00B42E83"/>
    <w:rsid w:val="00B43644"/>
    <w:rsid w:val="00B45528"/>
    <w:rsid w:val="00B4577D"/>
    <w:rsid w:val="00B50AC8"/>
    <w:rsid w:val="00B54649"/>
    <w:rsid w:val="00B56127"/>
    <w:rsid w:val="00B616C7"/>
    <w:rsid w:val="00B63869"/>
    <w:rsid w:val="00B64870"/>
    <w:rsid w:val="00B7126E"/>
    <w:rsid w:val="00B7209D"/>
    <w:rsid w:val="00B72703"/>
    <w:rsid w:val="00B7483C"/>
    <w:rsid w:val="00B769BB"/>
    <w:rsid w:val="00B76E05"/>
    <w:rsid w:val="00B77016"/>
    <w:rsid w:val="00B77E82"/>
    <w:rsid w:val="00B80892"/>
    <w:rsid w:val="00B80BB5"/>
    <w:rsid w:val="00B830AE"/>
    <w:rsid w:val="00B85D9A"/>
    <w:rsid w:val="00B92710"/>
    <w:rsid w:val="00B954AE"/>
    <w:rsid w:val="00B966EF"/>
    <w:rsid w:val="00B97819"/>
    <w:rsid w:val="00BA1738"/>
    <w:rsid w:val="00BA46DC"/>
    <w:rsid w:val="00BA6A73"/>
    <w:rsid w:val="00BB120A"/>
    <w:rsid w:val="00BB1BBC"/>
    <w:rsid w:val="00BB3196"/>
    <w:rsid w:val="00BB3ED0"/>
    <w:rsid w:val="00BC1CD9"/>
    <w:rsid w:val="00BC1DEE"/>
    <w:rsid w:val="00BC2F99"/>
    <w:rsid w:val="00BC4660"/>
    <w:rsid w:val="00BC4BC8"/>
    <w:rsid w:val="00BC728E"/>
    <w:rsid w:val="00BC72B7"/>
    <w:rsid w:val="00BD3607"/>
    <w:rsid w:val="00BD3BA3"/>
    <w:rsid w:val="00BD4841"/>
    <w:rsid w:val="00BD599A"/>
    <w:rsid w:val="00BD6FEF"/>
    <w:rsid w:val="00BD75AB"/>
    <w:rsid w:val="00BE313C"/>
    <w:rsid w:val="00BE6792"/>
    <w:rsid w:val="00BE69DF"/>
    <w:rsid w:val="00BE69FB"/>
    <w:rsid w:val="00BE6F90"/>
    <w:rsid w:val="00BF2267"/>
    <w:rsid w:val="00BF3BE4"/>
    <w:rsid w:val="00BF62A4"/>
    <w:rsid w:val="00C013B2"/>
    <w:rsid w:val="00C0201D"/>
    <w:rsid w:val="00C0224D"/>
    <w:rsid w:val="00C03149"/>
    <w:rsid w:val="00C16010"/>
    <w:rsid w:val="00C23060"/>
    <w:rsid w:val="00C2369E"/>
    <w:rsid w:val="00C2537B"/>
    <w:rsid w:val="00C30CA2"/>
    <w:rsid w:val="00C40628"/>
    <w:rsid w:val="00C45217"/>
    <w:rsid w:val="00C46D53"/>
    <w:rsid w:val="00C475E9"/>
    <w:rsid w:val="00C5004E"/>
    <w:rsid w:val="00C5043F"/>
    <w:rsid w:val="00C504D1"/>
    <w:rsid w:val="00C50950"/>
    <w:rsid w:val="00C50C07"/>
    <w:rsid w:val="00C50FE3"/>
    <w:rsid w:val="00C531C6"/>
    <w:rsid w:val="00C5539B"/>
    <w:rsid w:val="00C57A7B"/>
    <w:rsid w:val="00C607EC"/>
    <w:rsid w:val="00C62479"/>
    <w:rsid w:val="00C64C4A"/>
    <w:rsid w:val="00C64F30"/>
    <w:rsid w:val="00C7197B"/>
    <w:rsid w:val="00C7331C"/>
    <w:rsid w:val="00C76081"/>
    <w:rsid w:val="00C8185D"/>
    <w:rsid w:val="00C902D1"/>
    <w:rsid w:val="00C97E3D"/>
    <w:rsid w:val="00CA0C56"/>
    <w:rsid w:val="00CA0E3E"/>
    <w:rsid w:val="00CA245A"/>
    <w:rsid w:val="00CA312E"/>
    <w:rsid w:val="00CA3CCB"/>
    <w:rsid w:val="00CA5490"/>
    <w:rsid w:val="00CA5A8D"/>
    <w:rsid w:val="00CB3998"/>
    <w:rsid w:val="00CB6DF0"/>
    <w:rsid w:val="00CC069F"/>
    <w:rsid w:val="00CC0808"/>
    <w:rsid w:val="00CC14AF"/>
    <w:rsid w:val="00CC4676"/>
    <w:rsid w:val="00CC7EC2"/>
    <w:rsid w:val="00CD02C1"/>
    <w:rsid w:val="00CD14C4"/>
    <w:rsid w:val="00CD15A7"/>
    <w:rsid w:val="00CD6CC1"/>
    <w:rsid w:val="00CE15FD"/>
    <w:rsid w:val="00CF1D21"/>
    <w:rsid w:val="00CF22D0"/>
    <w:rsid w:val="00CF7748"/>
    <w:rsid w:val="00D02A97"/>
    <w:rsid w:val="00D04ECF"/>
    <w:rsid w:val="00D10DBC"/>
    <w:rsid w:val="00D112C6"/>
    <w:rsid w:val="00D13A91"/>
    <w:rsid w:val="00D147B9"/>
    <w:rsid w:val="00D176C2"/>
    <w:rsid w:val="00D21720"/>
    <w:rsid w:val="00D2264C"/>
    <w:rsid w:val="00D30827"/>
    <w:rsid w:val="00D33607"/>
    <w:rsid w:val="00D35B58"/>
    <w:rsid w:val="00D36854"/>
    <w:rsid w:val="00D40E1A"/>
    <w:rsid w:val="00D41F2B"/>
    <w:rsid w:val="00D422BA"/>
    <w:rsid w:val="00D517CA"/>
    <w:rsid w:val="00D51BDF"/>
    <w:rsid w:val="00D538D8"/>
    <w:rsid w:val="00D6300D"/>
    <w:rsid w:val="00D6379F"/>
    <w:rsid w:val="00D661BA"/>
    <w:rsid w:val="00D66CF6"/>
    <w:rsid w:val="00D66D60"/>
    <w:rsid w:val="00D67029"/>
    <w:rsid w:val="00D67619"/>
    <w:rsid w:val="00D72316"/>
    <w:rsid w:val="00D733F6"/>
    <w:rsid w:val="00D7438E"/>
    <w:rsid w:val="00D77896"/>
    <w:rsid w:val="00D77FCE"/>
    <w:rsid w:val="00D8016C"/>
    <w:rsid w:val="00D802A9"/>
    <w:rsid w:val="00D8347B"/>
    <w:rsid w:val="00D83535"/>
    <w:rsid w:val="00D85510"/>
    <w:rsid w:val="00D90001"/>
    <w:rsid w:val="00D933F2"/>
    <w:rsid w:val="00DA4352"/>
    <w:rsid w:val="00DA6234"/>
    <w:rsid w:val="00DB41A7"/>
    <w:rsid w:val="00DB5086"/>
    <w:rsid w:val="00DB5A9A"/>
    <w:rsid w:val="00DB5BE6"/>
    <w:rsid w:val="00DC0E70"/>
    <w:rsid w:val="00DC33D1"/>
    <w:rsid w:val="00DC6E53"/>
    <w:rsid w:val="00DD099F"/>
    <w:rsid w:val="00DD14DF"/>
    <w:rsid w:val="00DD2F21"/>
    <w:rsid w:val="00DD582A"/>
    <w:rsid w:val="00DD6A49"/>
    <w:rsid w:val="00DE5C96"/>
    <w:rsid w:val="00DE7EB3"/>
    <w:rsid w:val="00DF44B7"/>
    <w:rsid w:val="00DF7B50"/>
    <w:rsid w:val="00E021B7"/>
    <w:rsid w:val="00E02B13"/>
    <w:rsid w:val="00E02CD4"/>
    <w:rsid w:val="00E03B30"/>
    <w:rsid w:val="00E050A3"/>
    <w:rsid w:val="00E0600F"/>
    <w:rsid w:val="00E10DE7"/>
    <w:rsid w:val="00E1223A"/>
    <w:rsid w:val="00E12917"/>
    <w:rsid w:val="00E20A13"/>
    <w:rsid w:val="00E237A8"/>
    <w:rsid w:val="00E25163"/>
    <w:rsid w:val="00E311B1"/>
    <w:rsid w:val="00E34A58"/>
    <w:rsid w:val="00E35474"/>
    <w:rsid w:val="00E3754B"/>
    <w:rsid w:val="00E415F8"/>
    <w:rsid w:val="00E43FD2"/>
    <w:rsid w:val="00E44144"/>
    <w:rsid w:val="00E504AE"/>
    <w:rsid w:val="00E5424D"/>
    <w:rsid w:val="00E553D4"/>
    <w:rsid w:val="00E56135"/>
    <w:rsid w:val="00E601F9"/>
    <w:rsid w:val="00E61C42"/>
    <w:rsid w:val="00E638C0"/>
    <w:rsid w:val="00E640B9"/>
    <w:rsid w:val="00E705E8"/>
    <w:rsid w:val="00E73CC3"/>
    <w:rsid w:val="00E81491"/>
    <w:rsid w:val="00E82B51"/>
    <w:rsid w:val="00E909C4"/>
    <w:rsid w:val="00E93397"/>
    <w:rsid w:val="00E94475"/>
    <w:rsid w:val="00EA24AB"/>
    <w:rsid w:val="00EA25CD"/>
    <w:rsid w:val="00EA37E6"/>
    <w:rsid w:val="00EB1AE1"/>
    <w:rsid w:val="00EB1D90"/>
    <w:rsid w:val="00EB6A4D"/>
    <w:rsid w:val="00EC056A"/>
    <w:rsid w:val="00EC4DDA"/>
    <w:rsid w:val="00EC601F"/>
    <w:rsid w:val="00EC791E"/>
    <w:rsid w:val="00ED0C2E"/>
    <w:rsid w:val="00ED0E3D"/>
    <w:rsid w:val="00ED37A5"/>
    <w:rsid w:val="00ED3D9A"/>
    <w:rsid w:val="00ED50E5"/>
    <w:rsid w:val="00ED566A"/>
    <w:rsid w:val="00ED5B83"/>
    <w:rsid w:val="00EE0B50"/>
    <w:rsid w:val="00EE13E9"/>
    <w:rsid w:val="00EE328C"/>
    <w:rsid w:val="00EE4F21"/>
    <w:rsid w:val="00EE58F7"/>
    <w:rsid w:val="00EE7ABE"/>
    <w:rsid w:val="00EF0F13"/>
    <w:rsid w:val="00EF109B"/>
    <w:rsid w:val="00EF1C50"/>
    <w:rsid w:val="00EF4437"/>
    <w:rsid w:val="00F01F8A"/>
    <w:rsid w:val="00F03FB4"/>
    <w:rsid w:val="00F04C99"/>
    <w:rsid w:val="00F074E2"/>
    <w:rsid w:val="00F10EC2"/>
    <w:rsid w:val="00F12EFB"/>
    <w:rsid w:val="00F13DF4"/>
    <w:rsid w:val="00F16A27"/>
    <w:rsid w:val="00F20254"/>
    <w:rsid w:val="00F2090C"/>
    <w:rsid w:val="00F215F8"/>
    <w:rsid w:val="00F23E3E"/>
    <w:rsid w:val="00F245BA"/>
    <w:rsid w:val="00F24A18"/>
    <w:rsid w:val="00F268B0"/>
    <w:rsid w:val="00F32206"/>
    <w:rsid w:val="00F33B73"/>
    <w:rsid w:val="00F3597F"/>
    <w:rsid w:val="00F40E4C"/>
    <w:rsid w:val="00F41163"/>
    <w:rsid w:val="00F441DD"/>
    <w:rsid w:val="00F45A67"/>
    <w:rsid w:val="00F45E48"/>
    <w:rsid w:val="00F46E7F"/>
    <w:rsid w:val="00F509B0"/>
    <w:rsid w:val="00F53E33"/>
    <w:rsid w:val="00F57F84"/>
    <w:rsid w:val="00F63FF9"/>
    <w:rsid w:val="00F669FA"/>
    <w:rsid w:val="00F71CC9"/>
    <w:rsid w:val="00F7248C"/>
    <w:rsid w:val="00F75538"/>
    <w:rsid w:val="00F76386"/>
    <w:rsid w:val="00F77679"/>
    <w:rsid w:val="00F8049A"/>
    <w:rsid w:val="00F831B3"/>
    <w:rsid w:val="00F85C96"/>
    <w:rsid w:val="00F92F7D"/>
    <w:rsid w:val="00F9457E"/>
    <w:rsid w:val="00F97264"/>
    <w:rsid w:val="00FA0DD2"/>
    <w:rsid w:val="00FA1A4B"/>
    <w:rsid w:val="00FA239F"/>
    <w:rsid w:val="00FA5164"/>
    <w:rsid w:val="00FB19F8"/>
    <w:rsid w:val="00FB58E0"/>
    <w:rsid w:val="00FB6289"/>
    <w:rsid w:val="00FB6FC3"/>
    <w:rsid w:val="00FB76A7"/>
    <w:rsid w:val="00FC39EB"/>
    <w:rsid w:val="00FC7F4A"/>
    <w:rsid w:val="00FD2225"/>
    <w:rsid w:val="00FD43E3"/>
    <w:rsid w:val="00FD4D7E"/>
    <w:rsid w:val="00FD5BAC"/>
    <w:rsid w:val="00FD5F9B"/>
    <w:rsid w:val="00FD6EAC"/>
    <w:rsid w:val="00FD73F9"/>
    <w:rsid w:val="00FE46BB"/>
    <w:rsid w:val="00FE67C8"/>
    <w:rsid w:val="00FF0E2F"/>
    <w:rsid w:val="00FF2122"/>
    <w:rsid w:val="00FF4273"/>
    <w:rsid w:val="00FF6A46"/>
    <w:rsid w:val="0222BE6A"/>
    <w:rsid w:val="0592B024"/>
    <w:rsid w:val="07702AB4"/>
    <w:rsid w:val="0774B91B"/>
    <w:rsid w:val="0D268248"/>
    <w:rsid w:val="119ADA5F"/>
    <w:rsid w:val="12A299B7"/>
    <w:rsid w:val="13726F3B"/>
    <w:rsid w:val="14204E79"/>
    <w:rsid w:val="1435855F"/>
    <w:rsid w:val="1871F215"/>
    <w:rsid w:val="1D09BA95"/>
    <w:rsid w:val="243E5FC9"/>
    <w:rsid w:val="2586816E"/>
    <w:rsid w:val="25DA302A"/>
    <w:rsid w:val="2C14EC48"/>
    <w:rsid w:val="2E951455"/>
    <w:rsid w:val="313219B7"/>
    <w:rsid w:val="3356DADC"/>
    <w:rsid w:val="341FFCA2"/>
    <w:rsid w:val="35484686"/>
    <w:rsid w:val="3549CA7A"/>
    <w:rsid w:val="3ABFD3A0"/>
    <w:rsid w:val="3D2E8F89"/>
    <w:rsid w:val="42CAE585"/>
    <w:rsid w:val="43BEA878"/>
    <w:rsid w:val="47FA5EFD"/>
    <w:rsid w:val="48AF3E99"/>
    <w:rsid w:val="49E42DB0"/>
    <w:rsid w:val="49F79A12"/>
    <w:rsid w:val="4BC9BA5D"/>
    <w:rsid w:val="4D262375"/>
    <w:rsid w:val="51F8D759"/>
    <w:rsid w:val="547ED2E9"/>
    <w:rsid w:val="54A8043A"/>
    <w:rsid w:val="5B95BF6A"/>
    <w:rsid w:val="65758596"/>
    <w:rsid w:val="66B3B26D"/>
    <w:rsid w:val="6D80977B"/>
    <w:rsid w:val="70080B73"/>
    <w:rsid w:val="7888C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08900"/>
  <w15:docId w15:val="{32C1C27B-8966-437E-B548-691B318C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185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C8185D"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A28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A28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pPr>
      <w:jc w:val="both"/>
    </w:pPr>
    <w:rPr>
      <w:rFonts w:ascii="Arial" w:hAnsi="Arial"/>
      <w:sz w:val="22"/>
      <w:szCs w:val="20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11185E"/>
    <w:pPr>
      <w:tabs>
        <w:tab w:val="center" w:pos="4536"/>
        <w:tab w:val="right" w:pos="9072"/>
      </w:tabs>
    </w:pPr>
    <w:rPr>
      <w:rFonts w:ascii="Arial" w:hAnsi="Arial" w:cs="Arial"/>
      <w:i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14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14DF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C8185D"/>
    <w:rPr>
      <w:rFonts w:ascii="Arial" w:hAnsi="Arial"/>
      <w:b/>
      <w:sz w:val="28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28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A28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AA2839"/>
    <w:rPr>
      <w:rFonts w:ascii="Arial" w:hAnsi="Arial"/>
      <w:sz w:val="22"/>
    </w:rPr>
  </w:style>
  <w:style w:type="character" w:styleId="Hyperlink">
    <w:name w:val="Hyperlink"/>
    <w:basedOn w:val="Absatz-Standardschriftart"/>
    <w:uiPriority w:val="99"/>
    <w:rsid w:val="00AA2839"/>
    <w:rPr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246ED7"/>
    <w:rPr>
      <w:rFonts w:ascii="Arial" w:hAnsi="Arial" w:cs="Arial"/>
      <w:i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semiHidden/>
    <w:rsid w:val="0030055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5A8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43133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24D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24D8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24D8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4D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4D8C"/>
    <w:rPr>
      <w:b/>
      <w:bCs/>
    </w:rPr>
  </w:style>
  <w:style w:type="paragraph" w:styleId="berarbeitung">
    <w:name w:val="Revision"/>
    <w:hidden/>
    <w:uiPriority w:val="99"/>
    <w:semiHidden/>
    <w:rsid w:val="009A34F4"/>
    <w:rPr>
      <w:sz w:val="24"/>
      <w:szCs w:val="24"/>
    </w:rPr>
  </w:style>
  <w:style w:type="character" w:customStyle="1" w:styleId="normaltextrun">
    <w:name w:val="normaltextrun"/>
    <w:basedOn w:val="Absatz-Standardschriftart"/>
    <w:rsid w:val="00872F5D"/>
  </w:style>
  <w:style w:type="character" w:styleId="NichtaufgelsteErwhnung">
    <w:name w:val="Unresolved Mention"/>
    <w:basedOn w:val="Absatz-Standardschriftart"/>
    <w:uiPriority w:val="99"/>
    <w:semiHidden/>
    <w:unhideWhenUsed/>
    <w:rsid w:val="00DC0E70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816244"/>
    <w:pPr>
      <w:spacing w:before="100" w:beforeAutospacing="1" w:after="100" w:afterAutospacing="1"/>
    </w:pPr>
    <w:rPr>
      <w:lang w:eastAsia="zh-CN"/>
    </w:rPr>
  </w:style>
  <w:style w:type="character" w:customStyle="1" w:styleId="eop">
    <w:name w:val="eop"/>
    <w:basedOn w:val="Absatz-Standardschriftart"/>
    <w:rsid w:val="00816244"/>
  </w:style>
  <w:style w:type="paragraph" w:styleId="KeinLeerraum">
    <w:name w:val="No Spacing"/>
    <w:uiPriority w:val="1"/>
    <w:qFormat/>
    <w:rsid w:val="00542DDA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7C2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639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4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95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6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6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3938">
          <w:marLeft w:val="446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simon.thaler@dehn.d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73E6A7F18917489644972C0B41352E" ma:contentTypeVersion="15" ma:contentTypeDescription="Ein neues Dokument erstellen." ma:contentTypeScope="" ma:versionID="7922a5cf69884447faf548c172ad7bc4">
  <xsd:schema xmlns:xsd="http://www.w3.org/2001/XMLSchema" xmlns:xs="http://www.w3.org/2001/XMLSchema" xmlns:p="http://schemas.microsoft.com/office/2006/metadata/properties" xmlns:ns2="2279b640-63c7-4244-b08c-32fcd81c6aa9" xmlns:ns3="7c894a70-8e65-43bf-ae5d-061d1048f9a1" targetNamespace="http://schemas.microsoft.com/office/2006/metadata/properties" ma:root="true" ma:fieldsID="90a661e5d0e661ace378a27355854d41" ns2:_="" ns3:_="">
    <xsd:import namespace="2279b640-63c7-4244-b08c-32fcd81c6aa9"/>
    <xsd:import namespace="7c894a70-8e65-43bf-ae5d-061d1048f9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9b640-63c7-4244-b08c-32fcd81c6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e847ef0-9c1e-460c-990b-f383ceb4a8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94a70-8e65-43bf-ae5d-061d1048f9a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3a6a2de-07e9-4fc4-a8c3-a5967f5dca82}" ma:internalName="TaxCatchAll" ma:showField="CatchAllData" ma:web="7c894a70-8e65-43bf-ae5d-061d1048f9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2279b640-63c7-4244-b08c-32fcd81c6aa9" xsi:nil="true"/>
    <TaxCatchAll xmlns="7c894a70-8e65-43bf-ae5d-061d1048f9a1" xsi:nil="true"/>
    <lcf76f155ced4ddcb4097134ff3c332f xmlns="2279b640-63c7-4244-b08c-32fcd81c6aa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19EE17-0975-41D9-920C-2186A55F7E43}"/>
</file>

<file path=customXml/itemProps2.xml><?xml version="1.0" encoding="utf-8"?>
<ds:datastoreItem xmlns:ds="http://schemas.openxmlformats.org/officeDocument/2006/customXml" ds:itemID="{8DCA9AD1-4A54-49C2-AC9B-E338C32436FC}">
  <ds:schemaRefs>
    <ds:schemaRef ds:uri="http://schemas.microsoft.com/office/2006/metadata/properties"/>
    <ds:schemaRef ds:uri="http://schemas.microsoft.com/office/infopath/2007/PartnerControls"/>
    <ds:schemaRef ds:uri="2279b640-63c7-4244-b08c-32fcd81c6aa9"/>
    <ds:schemaRef ds:uri="7c894a70-8e65-43bf-ae5d-061d1048f9a1"/>
  </ds:schemaRefs>
</ds:datastoreItem>
</file>

<file path=customXml/itemProps3.xml><?xml version="1.0" encoding="utf-8"?>
<ds:datastoreItem xmlns:ds="http://schemas.openxmlformats.org/officeDocument/2006/customXml" ds:itemID="{8BDB83C8-31C2-4FBC-8D20-20FBBEAB0E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C83CA9-0073-4284-B15B-DA222C64CC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(</vt:lpstr>
    </vt:vector>
  </TitlesOfParts>
  <Company>DEHN + SÖHNE</Company>
  <LinksUpToDate>false</LinksUpToDate>
  <CharactersWithSpaces>4613</CharactersWithSpaces>
  <SharedDoc>false</SharedDoc>
  <HLinks>
    <vt:vector size="6" baseType="variant">
      <vt:variant>
        <vt:i4>5046326</vt:i4>
      </vt:variant>
      <vt:variant>
        <vt:i4>0</vt:i4>
      </vt:variant>
      <vt:variant>
        <vt:i4>0</vt:i4>
      </vt:variant>
      <vt:variant>
        <vt:i4>5</vt:i4>
      </vt:variant>
      <vt:variant>
        <vt:lpwstr>mailto:simon.thaler@dehn.de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</dc:title>
  <dc:subject/>
  <dc:creator>Raab Petra</dc:creator>
  <cp:keywords/>
  <dc:description/>
  <cp:lastModifiedBy>Eva-Maria Kerschensteiner</cp:lastModifiedBy>
  <cp:revision>297</cp:revision>
  <cp:lastPrinted>2024-01-29T07:48:00Z</cp:lastPrinted>
  <dcterms:created xsi:type="dcterms:W3CDTF">2023-06-21T08:12:00Z</dcterms:created>
  <dcterms:modified xsi:type="dcterms:W3CDTF">2024-01-31T18:43:00Z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0x010100CA73E6A7F18917489644972C0B41352E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ColorH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_ColorTag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_Emoji">
    <vt:lpwstr/>
  </property>
</Properties>
</file>